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F6F" w:rsidRDefault="008F7F6F" w:rsidP="00B55A66">
      <w:pPr>
        <w:spacing w:before="720" w:line="680" w:lineRule="exact"/>
        <w:jc w:val="center"/>
        <w:outlineLvl w:val="0"/>
        <w:rPr>
          <w:rFonts w:cs="Arial"/>
          <w:b/>
          <w:color w:val="314290"/>
          <w:sz w:val="72"/>
          <w:szCs w:val="72"/>
          <w:lang w:val="en-US"/>
        </w:rPr>
      </w:pPr>
    </w:p>
    <w:p w:rsidR="009C7FD4" w:rsidRDefault="009C7FD4" w:rsidP="00B55A66">
      <w:pPr>
        <w:spacing w:before="720" w:line="680" w:lineRule="exact"/>
        <w:jc w:val="center"/>
        <w:outlineLvl w:val="0"/>
        <w:rPr>
          <w:rFonts w:cs="Arial"/>
          <w:b/>
          <w:color w:val="314290"/>
          <w:sz w:val="72"/>
          <w:szCs w:val="72"/>
          <w:lang w:val="en-US"/>
        </w:rPr>
      </w:pPr>
    </w:p>
    <w:p w:rsidR="003144B4" w:rsidRDefault="003144B4" w:rsidP="00A74985">
      <w:pPr>
        <w:spacing w:before="720" w:line="680" w:lineRule="exact"/>
        <w:jc w:val="center"/>
        <w:outlineLvl w:val="0"/>
        <w:rPr>
          <w:rFonts w:cs="Arial"/>
          <w:b/>
          <w:color w:val="314290"/>
          <w:sz w:val="72"/>
          <w:szCs w:val="72"/>
          <w:lang w:val="en-US"/>
        </w:rPr>
      </w:pPr>
      <w:r>
        <w:rPr>
          <w:rFonts w:cs="Arial"/>
          <w:b/>
          <w:color w:val="314290"/>
          <w:sz w:val="72"/>
          <w:szCs w:val="72"/>
          <w:lang w:val="en-US"/>
        </w:rPr>
        <w:t>C</w:t>
      </w:r>
      <w:r w:rsidRPr="003144B4">
        <w:rPr>
          <w:rFonts w:cs="Arial"/>
          <w:b/>
          <w:color w:val="314290"/>
          <w:sz w:val="72"/>
          <w:szCs w:val="72"/>
          <w:lang w:val="en-US"/>
        </w:rPr>
        <w:t xml:space="preserve">onsolidated report </w:t>
      </w:r>
    </w:p>
    <w:p w:rsidR="00716A5B" w:rsidRPr="00A74985" w:rsidRDefault="00BC401D" w:rsidP="00A74985">
      <w:pPr>
        <w:spacing w:before="720" w:line="680" w:lineRule="exact"/>
        <w:jc w:val="center"/>
        <w:outlineLvl w:val="0"/>
        <w:rPr>
          <w:sz w:val="18"/>
          <w:lang w:val="en-US"/>
        </w:rPr>
      </w:pPr>
      <w:r>
        <w:rPr>
          <w:rFonts w:cs="Arial"/>
          <w:b/>
          <w:color w:val="314290"/>
          <w:sz w:val="52"/>
          <w:szCs w:val="72"/>
          <w:lang w:val="en-US"/>
        </w:rPr>
        <w:t xml:space="preserve">Project </w:t>
      </w:r>
      <w:r w:rsidR="00A74985" w:rsidRPr="00A74985">
        <w:rPr>
          <w:rFonts w:cs="Arial"/>
          <w:b/>
          <w:color w:val="314290"/>
          <w:sz w:val="52"/>
          <w:szCs w:val="72"/>
          <w:lang w:val="en-US"/>
        </w:rPr>
        <w:t>Acronym and reference number</w:t>
      </w:r>
    </w:p>
    <w:p w:rsidR="00C805B2" w:rsidRPr="00A74985" w:rsidRDefault="00C805B2" w:rsidP="008251BA">
      <w:pPr>
        <w:spacing w:line="300" w:lineRule="exact"/>
        <w:rPr>
          <w:lang w:val="en-US"/>
        </w:rPr>
      </w:pPr>
    </w:p>
    <w:p w:rsidR="00A74985" w:rsidRDefault="00A74985" w:rsidP="008251BA">
      <w:pPr>
        <w:spacing w:line="300" w:lineRule="exact"/>
        <w:jc w:val="center"/>
        <w:rPr>
          <w:rFonts w:cs="Calibri"/>
          <w:b/>
          <w:sz w:val="28"/>
          <w:szCs w:val="28"/>
          <w:lang w:val="en-GB"/>
        </w:rPr>
      </w:pPr>
    </w:p>
    <w:p w:rsidR="00560F2A" w:rsidRDefault="00560F2A" w:rsidP="008251BA">
      <w:pPr>
        <w:spacing w:line="300" w:lineRule="exact"/>
        <w:jc w:val="center"/>
        <w:rPr>
          <w:rFonts w:cs="Calibri"/>
          <w:b/>
          <w:sz w:val="28"/>
          <w:szCs w:val="28"/>
          <w:lang w:val="en-GB"/>
        </w:rPr>
      </w:pPr>
    </w:p>
    <w:p w:rsidR="00BC401D" w:rsidRPr="003241D1" w:rsidRDefault="00BC401D" w:rsidP="00BC401D">
      <w:pPr>
        <w:jc w:val="center"/>
        <w:rPr>
          <w:rFonts w:cs="Calibri"/>
          <w:b/>
          <w:color w:val="C00000"/>
          <w:sz w:val="52"/>
          <w:szCs w:val="44"/>
          <w:vertAlign w:val="superscript"/>
          <w:lang w:eastAsia="it-IT"/>
        </w:rPr>
      </w:pPr>
      <w:bookmarkStart w:id="0" w:name="_Hlk491244350"/>
      <w:r>
        <w:rPr>
          <w:rFonts w:cs="Calibri"/>
          <w:b/>
          <w:color w:val="C00000"/>
          <w:sz w:val="52"/>
          <w:szCs w:val="44"/>
          <w:vertAlign w:val="superscript"/>
          <w:lang w:eastAsia="it-IT"/>
        </w:rPr>
        <w:t>E</w:t>
      </w:r>
      <w:r w:rsidRPr="00A85DB6">
        <w:rPr>
          <w:rFonts w:cs="Calibri"/>
          <w:b/>
          <w:color w:val="C00000"/>
          <w:sz w:val="52"/>
          <w:szCs w:val="44"/>
          <w:vertAlign w:val="superscript"/>
          <w:lang w:eastAsia="it-IT"/>
        </w:rPr>
        <w:t>NI CBC</w:t>
      </w:r>
      <w:r>
        <w:rPr>
          <w:rFonts w:cs="Calibri"/>
          <w:b/>
          <w:color w:val="C00000"/>
          <w:sz w:val="52"/>
          <w:szCs w:val="44"/>
          <w:vertAlign w:val="superscript"/>
          <w:lang w:eastAsia="it-IT"/>
        </w:rPr>
        <w:t xml:space="preserve"> </w:t>
      </w:r>
      <w:r w:rsidRPr="00A85DB6">
        <w:rPr>
          <w:rFonts w:cs="Calibri"/>
          <w:b/>
          <w:color w:val="C00000"/>
          <w:sz w:val="52"/>
          <w:szCs w:val="44"/>
          <w:vertAlign w:val="superscript"/>
          <w:lang w:eastAsia="it-IT"/>
        </w:rPr>
        <w:t>MEDITERRANEAN</w:t>
      </w:r>
      <w:r>
        <w:rPr>
          <w:rFonts w:cs="Calibri"/>
          <w:b/>
          <w:color w:val="C00000"/>
          <w:sz w:val="52"/>
          <w:szCs w:val="44"/>
          <w:vertAlign w:val="superscript"/>
          <w:lang w:eastAsia="it-IT"/>
        </w:rPr>
        <w:t xml:space="preserve"> </w:t>
      </w:r>
      <w:r w:rsidRPr="00A85DB6">
        <w:rPr>
          <w:rFonts w:cs="Calibri"/>
          <w:b/>
          <w:color w:val="C00000"/>
          <w:sz w:val="52"/>
          <w:szCs w:val="44"/>
          <w:vertAlign w:val="superscript"/>
          <w:lang w:eastAsia="it-IT"/>
        </w:rPr>
        <w:t>SEA BASIN PROGRAMME</w:t>
      </w:r>
      <w:r>
        <w:rPr>
          <w:rFonts w:cs="Calibri"/>
          <w:b/>
          <w:color w:val="C00000"/>
          <w:sz w:val="52"/>
          <w:szCs w:val="44"/>
          <w:vertAlign w:val="superscript"/>
          <w:lang w:eastAsia="it-IT"/>
        </w:rPr>
        <w:t xml:space="preserve"> </w:t>
      </w:r>
      <w:r w:rsidRPr="003241D1">
        <w:rPr>
          <w:rFonts w:cs="Calibri"/>
          <w:b/>
          <w:color w:val="C00000"/>
          <w:sz w:val="52"/>
          <w:szCs w:val="44"/>
          <w:vertAlign w:val="superscript"/>
          <w:lang w:eastAsia="it-IT"/>
        </w:rPr>
        <w:t>2014-2020</w:t>
      </w:r>
    </w:p>
    <w:p w:rsidR="003144B4" w:rsidRPr="00BC401D" w:rsidRDefault="00634030" w:rsidP="00BC401D">
      <w:pPr>
        <w:pStyle w:val="Heading3"/>
        <w:jc w:val="center"/>
        <w:rPr>
          <w:sz w:val="20"/>
          <w:lang w:val="en-US"/>
        </w:rPr>
      </w:pPr>
      <w:r>
        <w:rPr>
          <w:rFonts w:ascii="Calibri" w:hAnsi="Calibri" w:cs="Arial"/>
          <w:color w:val="244061"/>
        </w:rPr>
        <w:br w:type="page"/>
      </w:r>
      <w:r w:rsidR="003144B4" w:rsidRPr="003144B4">
        <w:rPr>
          <w:rFonts w:ascii="Calibri" w:hAnsi="Calibri" w:cs="Arial"/>
          <w:color w:val="244061"/>
        </w:rPr>
        <w:lastRenderedPageBreak/>
        <w:t>CONSOLIDATED EXPENDITURE AND REVENUE VERIFICATION REPORT</w:t>
      </w:r>
      <w:r w:rsidR="003144B4" w:rsidRPr="003144B4">
        <w:rPr>
          <w:rFonts w:ascii="Calibri" w:hAnsi="Calibri"/>
        </w:rPr>
        <w:br/>
      </w:r>
      <w:bookmarkEnd w:id="0"/>
    </w:p>
    <w:p w:rsidR="00BC401D" w:rsidRPr="00BC401D" w:rsidRDefault="00BC401D" w:rsidP="00BC401D">
      <w:pPr>
        <w:spacing w:before="200"/>
        <w:rPr>
          <w:lang w:val="en-US"/>
        </w:rPr>
      </w:pPr>
      <w:r w:rsidRPr="00BC401D">
        <w:rPr>
          <w:lang w:val="en-US"/>
        </w:rPr>
        <w:t xml:space="preserve">Place and date </w:t>
      </w:r>
    </w:p>
    <w:p w:rsidR="003144B4" w:rsidRPr="00BC401D" w:rsidRDefault="003144B4" w:rsidP="00BC401D">
      <w:pPr>
        <w:spacing w:before="200"/>
        <w:ind w:left="5103" w:hanging="1134"/>
        <w:rPr>
          <w:lang w:val="en-US"/>
        </w:rPr>
      </w:pPr>
      <w:r w:rsidRPr="00BC401D">
        <w:rPr>
          <w:lang w:val="en-US"/>
        </w:rPr>
        <w:t>To</w:t>
      </w:r>
      <w:r w:rsidR="00BC401D" w:rsidRPr="00BC401D">
        <w:rPr>
          <w:lang w:val="en-US"/>
        </w:rPr>
        <w:tab/>
      </w:r>
      <w:r w:rsidRPr="00BC401D">
        <w:rPr>
          <w:lang w:val="en-US"/>
        </w:rPr>
        <w:t xml:space="preserve"> &lt;Name of t</w:t>
      </w:r>
      <w:r w:rsidR="00BC401D" w:rsidRPr="00BC401D">
        <w:rPr>
          <w:lang w:val="en-US"/>
        </w:rPr>
        <w:t xml:space="preserve">he Lead Beneficiary institution, </w:t>
      </w:r>
      <w:r w:rsidRPr="00BC401D">
        <w:rPr>
          <w:lang w:val="en-US"/>
        </w:rPr>
        <w:t>represented by &lt;N</w:t>
      </w:r>
      <w:r w:rsidR="00634030">
        <w:rPr>
          <w:lang w:val="en-US"/>
        </w:rPr>
        <w:t>ame of the legal representative</w:t>
      </w:r>
      <w:r w:rsidRPr="00BC401D">
        <w:rPr>
          <w:lang w:val="en-US"/>
        </w:rPr>
        <w:t>&gt;, &lt; Position&gt;</w:t>
      </w:r>
    </w:p>
    <w:p w:rsidR="003144B4" w:rsidRPr="00BC401D" w:rsidRDefault="003144B4" w:rsidP="00BC401D">
      <w:pPr>
        <w:spacing w:before="200"/>
        <w:ind w:firstLine="5103"/>
        <w:rPr>
          <w:lang w:val="en-US"/>
        </w:rPr>
      </w:pPr>
      <w:r w:rsidRPr="00BC401D">
        <w:rPr>
          <w:lang w:val="en-US"/>
        </w:rPr>
        <w:t>&lt;Address&gt;</w:t>
      </w:r>
    </w:p>
    <w:p w:rsidR="003144B4" w:rsidRPr="00BC401D" w:rsidRDefault="003144B4" w:rsidP="00BC401D">
      <w:pPr>
        <w:spacing w:before="200"/>
        <w:ind w:firstLine="5103"/>
        <w:rPr>
          <w:lang w:val="en-US"/>
        </w:rPr>
      </w:pPr>
      <w:r w:rsidRPr="00BC401D">
        <w:rPr>
          <w:lang w:val="en-US"/>
        </w:rPr>
        <w:t>Dear &lt;Name of the legal representative&gt;,</w:t>
      </w:r>
    </w:p>
    <w:p w:rsidR="003144B4" w:rsidRPr="00BC401D" w:rsidRDefault="003144B4" w:rsidP="003144B4">
      <w:pPr>
        <w:spacing w:before="200"/>
        <w:jc w:val="both"/>
        <w:rPr>
          <w:lang w:val="en-US"/>
        </w:rPr>
      </w:pPr>
      <w:r w:rsidRPr="00BC401D">
        <w:rPr>
          <w:lang w:val="en-US"/>
        </w:rPr>
        <w:t xml:space="preserve">In accordance with the </w:t>
      </w:r>
      <w:r w:rsidR="00634030">
        <w:rPr>
          <w:lang w:val="en-US"/>
        </w:rPr>
        <w:t xml:space="preserve">contract number ………………………. </w:t>
      </w:r>
      <w:r w:rsidRPr="00BC401D">
        <w:rPr>
          <w:lang w:val="en-US"/>
        </w:rPr>
        <w:t>&lt;</w:t>
      </w:r>
      <w:r w:rsidR="00634030" w:rsidRPr="00634030">
        <w:rPr>
          <w:highlight w:val="lightGray"/>
          <w:lang w:val="en-US"/>
        </w:rPr>
        <w:t>reference of the audit service contract</w:t>
      </w:r>
      <w:r w:rsidR="00634030">
        <w:rPr>
          <w:lang w:val="en-US"/>
        </w:rPr>
        <w:t>)</w:t>
      </w:r>
      <w:r w:rsidRPr="00634030">
        <w:rPr>
          <w:lang w:val="en-US"/>
        </w:rPr>
        <w:t xml:space="preserve"> </w:t>
      </w:r>
      <w:r w:rsidR="00634030" w:rsidRPr="00634030">
        <w:rPr>
          <w:lang w:val="en-US"/>
        </w:rPr>
        <w:t>and its annexes</w:t>
      </w:r>
      <w:r w:rsidRPr="00634030">
        <w:rPr>
          <w:lang w:val="en-US"/>
        </w:rPr>
        <w:t>,</w:t>
      </w:r>
      <w:r w:rsidRPr="00BC401D">
        <w:rPr>
          <w:lang w:val="en-US"/>
        </w:rPr>
        <w:t xml:space="preserve"> we provide our Consolidated Expenditure and Revenue Verification Report (‘the Report’), with respect to the accompanying Consolidated Financial Report for the period covering &lt;</w:t>
      </w:r>
      <w:r w:rsidRPr="00BC401D">
        <w:rPr>
          <w:shd w:val="clear" w:color="auto" w:fill="D9D9D9"/>
          <w:lang w:val="en-US"/>
        </w:rPr>
        <w:t>dd Month yyyy — dd Month yyyy</w:t>
      </w:r>
      <w:r w:rsidRPr="00BC401D">
        <w:rPr>
          <w:lang w:val="en-US"/>
        </w:rPr>
        <w:t>&gt; (Annex 1 of this Report) in connection with the Grant Contract &lt;</w:t>
      </w:r>
      <w:r w:rsidRPr="00BC401D">
        <w:rPr>
          <w:shd w:val="clear" w:color="auto" w:fill="D9D9D9"/>
          <w:lang w:val="en-US"/>
        </w:rPr>
        <w:t>title and number of the contract</w:t>
      </w:r>
      <w:r w:rsidRPr="00BC401D">
        <w:rPr>
          <w:lang w:val="en-US"/>
        </w:rPr>
        <w:t>&gt;, the ‘Grant Contract’.</w:t>
      </w:r>
    </w:p>
    <w:p w:rsidR="003144B4" w:rsidRPr="00BC401D" w:rsidRDefault="003144B4" w:rsidP="006800BB">
      <w:pPr>
        <w:spacing w:before="120" w:after="120"/>
        <w:rPr>
          <w:b/>
          <w:lang w:val="en-GB"/>
        </w:rPr>
      </w:pPr>
      <w:r w:rsidRPr="00BC401D">
        <w:rPr>
          <w:b/>
          <w:lang w:val="en-GB"/>
        </w:rPr>
        <w:t>Objective</w:t>
      </w:r>
    </w:p>
    <w:p w:rsidR="003144B4" w:rsidRPr="00BC401D" w:rsidRDefault="003144B4" w:rsidP="006800BB">
      <w:pPr>
        <w:spacing w:before="120" w:after="120"/>
        <w:jc w:val="both"/>
        <w:rPr>
          <w:bCs/>
          <w:lang w:val="en-GB"/>
        </w:rPr>
      </w:pPr>
      <w:r w:rsidRPr="00BC401D">
        <w:rPr>
          <w:lang w:val="en-US"/>
        </w:rPr>
        <w:t>Our engagement was an expenditure and revenue verification</w:t>
      </w:r>
      <w:r w:rsidRPr="00BC401D">
        <w:rPr>
          <w:bCs/>
          <w:lang w:val="en-GB"/>
        </w:rPr>
        <w:t xml:space="preserve"> procedure with regard to the Consolidated Financial Report for the </w:t>
      </w:r>
      <w:r w:rsidR="00BC401D">
        <w:rPr>
          <w:bCs/>
          <w:lang w:val="en-GB"/>
        </w:rPr>
        <w:t xml:space="preserve">Grant Contract between you and </w:t>
      </w:r>
      <w:r w:rsidRPr="00BC401D">
        <w:rPr>
          <w:bCs/>
          <w:lang w:val="en-GB"/>
        </w:rPr>
        <w:t>the Managing Authority</w:t>
      </w:r>
      <w:r w:rsidR="00BC401D">
        <w:rPr>
          <w:bCs/>
          <w:lang w:val="en-GB"/>
        </w:rPr>
        <w:t xml:space="preserve"> </w:t>
      </w:r>
      <w:r w:rsidR="00842D92">
        <w:rPr>
          <w:bCs/>
          <w:lang w:val="en-GB"/>
        </w:rPr>
        <w:t xml:space="preserve">(the MA) </w:t>
      </w:r>
      <w:r w:rsidR="00BC401D">
        <w:rPr>
          <w:bCs/>
          <w:lang w:val="en-GB"/>
        </w:rPr>
        <w:t>of the ENI CBC MED Programme 2014-2020</w:t>
      </w:r>
      <w:r w:rsidRPr="00BC401D">
        <w:rPr>
          <w:bCs/>
          <w:lang w:val="en-GB"/>
        </w:rPr>
        <w:t>. The objective of this verification is for us to carry out certain procedures to which we have agreed and to submit to you a report of factual findings with regard to the procedures performed.</w:t>
      </w:r>
    </w:p>
    <w:p w:rsidR="003144B4" w:rsidRPr="00BC401D" w:rsidRDefault="003144B4" w:rsidP="00BC401D">
      <w:pPr>
        <w:spacing w:before="120" w:after="120"/>
        <w:rPr>
          <w:b/>
          <w:lang w:val="en-GB"/>
        </w:rPr>
      </w:pPr>
      <w:r w:rsidRPr="00BC401D">
        <w:rPr>
          <w:b/>
          <w:lang w:val="en-GB"/>
        </w:rPr>
        <w:t>Standards and Ethics</w:t>
      </w:r>
    </w:p>
    <w:p w:rsidR="003144B4" w:rsidRPr="00BC401D" w:rsidRDefault="003144B4" w:rsidP="00BC401D">
      <w:pPr>
        <w:spacing w:before="120" w:after="120"/>
        <w:jc w:val="both"/>
        <w:rPr>
          <w:lang w:val="en-US"/>
        </w:rPr>
      </w:pPr>
      <w:r w:rsidRPr="00BC401D">
        <w:rPr>
          <w:lang w:val="en-US"/>
        </w:rPr>
        <w:t>Our engagement was undertaken in accordance with:</w:t>
      </w:r>
    </w:p>
    <w:p w:rsidR="003144B4" w:rsidRPr="00BC401D" w:rsidRDefault="003144B4" w:rsidP="00BC401D">
      <w:pPr>
        <w:pStyle w:val="ListParagraph"/>
        <w:numPr>
          <w:ilvl w:val="0"/>
          <w:numId w:val="49"/>
        </w:numPr>
        <w:spacing w:before="120" w:after="0" w:line="259" w:lineRule="auto"/>
        <w:ind w:left="567" w:hanging="425"/>
        <w:contextualSpacing w:val="0"/>
        <w:jc w:val="both"/>
        <w:rPr>
          <w:szCs w:val="22"/>
        </w:rPr>
      </w:pPr>
      <w:r w:rsidRPr="00BC401D">
        <w:rPr>
          <w:szCs w:val="22"/>
        </w:rPr>
        <w:t xml:space="preserve">International Standard on Related Services (‘ISRS’) 4400 </w:t>
      </w:r>
      <w:r w:rsidRPr="00BC401D">
        <w:rPr>
          <w:i/>
          <w:szCs w:val="22"/>
        </w:rPr>
        <w:t xml:space="preserve">Engagements to perform Agreed-upon Procedures regarding Financial Information </w:t>
      </w:r>
      <w:r w:rsidRPr="00BC401D">
        <w:rPr>
          <w:szCs w:val="22"/>
        </w:rPr>
        <w:t>as promulgated by the International Federation of Accountants (‘IFAC);</w:t>
      </w:r>
    </w:p>
    <w:p w:rsidR="003144B4" w:rsidRPr="00BC401D" w:rsidRDefault="003144B4" w:rsidP="00BC401D">
      <w:pPr>
        <w:pStyle w:val="ListParagraph"/>
        <w:numPr>
          <w:ilvl w:val="0"/>
          <w:numId w:val="49"/>
        </w:numPr>
        <w:spacing w:before="120" w:after="0" w:line="259" w:lineRule="auto"/>
        <w:ind w:left="567" w:hanging="425"/>
        <w:contextualSpacing w:val="0"/>
        <w:jc w:val="both"/>
        <w:rPr>
          <w:szCs w:val="22"/>
        </w:rPr>
      </w:pPr>
      <w:r w:rsidRPr="00BC401D">
        <w:rPr>
          <w:szCs w:val="22"/>
        </w:rPr>
        <w:t xml:space="preserve">the </w:t>
      </w:r>
      <w:r w:rsidRPr="00BC401D">
        <w:rPr>
          <w:i/>
          <w:szCs w:val="22"/>
        </w:rPr>
        <w:t xml:space="preserve">Code of Ethics for Professional Accountants </w:t>
      </w:r>
      <w:r w:rsidRPr="00BC401D">
        <w:rPr>
          <w:szCs w:val="22"/>
        </w:rPr>
        <w:t xml:space="preserve">issued by the IFAC. Although ISRS 4400 provides that independence is not a requirement for agreed-upon procedures engagements, the Contracting Authority requires that the auditor also complies with the independence requirements of the </w:t>
      </w:r>
      <w:r w:rsidRPr="00BC401D">
        <w:rPr>
          <w:i/>
          <w:szCs w:val="22"/>
        </w:rPr>
        <w:t>Code of Ethics for Professional Accountants</w:t>
      </w:r>
      <w:r w:rsidR="006800BB" w:rsidRPr="006800BB">
        <w:rPr>
          <w:szCs w:val="22"/>
          <w:lang w:val="en-US"/>
        </w:rPr>
        <w:t>.</w:t>
      </w:r>
    </w:p>
    <w:p w:rsidR="003144B4" w:rsidRPr="00BC401D" w:rsidRDefault="003144B4" w:rsidP="0071168C">
      <w:pPr>
        <w:spacing w:before="240" w:after="120"/>
        <w:rPr>
          <w:b/>
          <w:lang w:val="en-GB"/>
        </w:rPr>
      </w:pPr>
      <w:r w:rsidRPr="00BC401D">
        <w:rPr>
          <w:b/>
          <w:lang w:val="en-GB"/>
        </w:rPr>
        <w:t>Procedures performed</w:t>
      </w:r>
    </w:p>
    <w:p w:rsidR="003144B4" w:rsidRPr="00BC401D" w:rsidRDefault="003144B4" w:rsidP="00273C9B">
      <w:pPr>
        <w:spacing w:after="120"/>
        <w:jc w:val="both"/>
        <w:rPr>
          <w:lang w:val="en-US"/>
        </w:rPr>
      </w:pPr>
      <w:r w:rsidRPr="00BC401D">
        <w:rPr>
          <w:lang w:val="en-US"/>
        </w:rPr>
        <w:t>As requested, we have o</w:t>
      </w:r>
      <w:r w:rsidR="00634030">
        <w:rPr>
          <w:lang w:val="en-US"/>
        </w:rPr>
        <w:t xml:space="preserve">nly </w:t>
      </w:r>
      <w:r w:rsidR="00634030" w:rsidRPr="00273C9B">
        <w:rPr>
          <w:lang w:val="en-US"/>
        </w:rPr>
        <w:t xml:space="preserve">performed the verification </w:t>
      </w:r>
      <w:r w:rsidRPr="00273C9B">
        <w:rPr>
          <w:lang w:val="en-US"/>
        </w:rPr>
        <w:t>procedures</w:t>
      </w:r>
      <w:r w:rsidR="00273C9B" w:rsidRPr="00273C9B">
        <w:rPr>
          <w:lang w:val="en-US"/>
        </w:rPr>
        <w:t xml:space="preserve">, as specified in the Description of the Procedures - Annex I to the audit service contract - </w:t>
      </w:r>
      <w:r w:rsidR="00842D92">
        <w:rPr>
          <w:lang w:val="en-US"/>
        </w:rPr>
        <w:t>to support t</w:t>
      </w:r>
      <w:r w:rsidR="00842D92">
        <w:rPr>
          <w:bCs/>
          <w:lang w:val="en-GB"/>
        </w:rPr>
        <w:t xml:space="preserve">he MA </w:t>
      </w:r>
      <w:r w:rsidRPr="00BC401D">
        <w:rPr>
          <w:lang w:val="en-US"/>
        </w:rPr>
        <w:t xml:space="preserve">in assessing whether the expenditure claimed by you and the other project </w:t>
      </w:r>
      <w:r w:rsidR="006800BB">
        <w:rPr>
          <w:lang w:val="en-US"/>
        </w:rPr>
        <w:t>partners</w:t>
      </w:r>
      <w:r w:rsidRPr="00BC401D">
        <w:rPr>
          <w:lang w:val="en-US"/>
        </w:rPr>
        <w:t xml:space="preserve"> in the accompanying Financial Report is eligible</w:t>
      </w:r>
      <w:r w:rsidR="00634030">
        <w:rPr>
          <w:lang w:val="en-US"/>
        </w:rPr>
        <w:t>,</w:t>
      </w:r>
      <w:r w:rsidRPr="00BC401D">
        <w:rPr>
          <w:lang w:val="en-US"/>
        </w:rPr>
        <w:t xml:space="preserve"> in accordance with the terms and conditions of the Grant Contract and </w:t>
      </w:r>
      <w:r w:rsidR="006800BB">
        <w:rPr>
          <w:lang w:val="en-US"/>
        </w:rPr>
        <w:t xml:space="preserve">the </w:t>
      </w:r>
      <w:r w:rsidR="006800BB" w:rsidRPr="00BC401D">
        <w:rPr>
          <w:lang w:val="en-US"/>
        </w:rPr>
        <w:t xml:space="preserve">Programme </w:t>
      </w:r>
      <w:r w:rsidRPr="00BC401D">
        <w:rPr>
          <w:lang w:val="en-US"/>
        </w:rPr>
        <w:t xml:space="preserve">eligibility rules. </w:t>
      </w:r>
    </w:p>
    <w:p w:rsidR="003144B4" w:rsidRPr="00BC401D" w:rsidRDefault="003144B4" w:rsidP="006800BB">
      <w:pPr>
        <w:spacing w:before="120" w:after="120"/>
        <w:jc w:val="both"/>
        <w:rPr>
          <w:lang w:val="en-US"/>
        </w:rPr>
      </w:pPr>
      <w:r w:rsidRPr="00BC401D">
        <w:rPr>
          <w:lang w:val="en-US"/>
        </w:rPr>
        <w:t>In accordance with the above-mentioned procedures, we have checked:</w:t>
      </w:r>
    </w:p>
    <w:p w:rsidR="003144B4" w:rsidRPr="00EB3374" w:rsidRDefault="003144B4" w:rsidP="00273C9B">
      <w:pPr>
        <w:pStyle w:val="ListParagraph"/>
        <w:numPr>
          <w:ilvl w:val="0"/>
          <w:numId w:val="50"/>
        </w:numPr>
        <w:spacing w:before="60" w:after="0" w:line="240" w:lineRule="auto"/>
        <w:ind w:left="714" w:hanging="357"/>
        <w:contextualSpacing w:val="0"/>
        <w:jc w:val="both"/>
        <w:rPr>
          <w:szCs w:val="22"/>
        </w:rPr>
      </w:pPr>
      <w:r w:rsidRPr="00BC401D">
        <w:rPr>
          <w:szCs w:val="22"/>
        </w:rPr>
        <w:t xml:space="preserve">the completeness and accuracy of the </w:t>
      </w:r>
      <w:r w:rsidR="006800BB" w:rsidRPr="006800BB">
        <w:rPr>
          <w:szCs w:val="22"/>
          <w:lang w:val="en-US"/>
        </w:rPr>
        <w:t>C</w:t>
      </w:r>
      <w:r w:rsidRPr="00BC401D">
        <w:rPr>
          <w:szCs w:val="22"/>
        </w:rPr>
        <w:t xml:space="preserve">onsolidated </w:t>
      </w:r>
      <w:r w:rsidR="006800BB" w:rsidRPr="006800BB">
        <w:rPr>
          <w:szCs w:val="22"/>
          <w:lang w:val="en-US"/>
        </w:rPr>
        <w:t>Fi</w:t>
      </w:r>
      <w:r w:rsidRPr="00BC401D">
        <w:rPr>
          <w:szCs w:val="22"/>
        </w:rPr>
        <w:t>nancial report</w:t>
      </w:r>
    </w:p>
    <w:p w:rsidR="00EB3374" w:rsidRPr="00BB48B5" w:rsidRDefault="00EB3374" w:rsidP="00273C9B">
      <w:pPr>
        <w:pStyle w:val="ListParagraph"/>
        <w:numPr>
          <w:ilvl w:val="0"/>
          <w:numId w:val="50"/>
        </w:numPr>
        <w:spacing w:before="60" w:after="0" w:line="240" w:lineRule="auto"/>
        <w:ind w:left="714" w:hanging="357"/>
        <w:contextualSpacing w:val="0"/>
        <w:jc w:val="both"/>
        <w:rPr>
          <w:szCs w:val="22"/>
        </w:rPr>
      </w:pPr>
      <w:r w:rsidRPr="00EB3374">
        <w:rPr>
          <w:szCs w:val="22"/>
          <w:lang w:val="en-GB"/>
        </w:rPr>
        <w:t xml:space="preserve">the </w:t>
      </w:r>
      <w:r w:rsidRPr="00BC401D">
        <w:rPr>
          <w:szCs w:val="22"/>
        </w:rPr>
        <w:t xml:space="preserve">completeness and accuracy of the </w:t>
      </w:r>
      <w:r>
        <w:rPr>
          <w:szCs w:val="22"/>
          <w:lang w:val="en-US"/>
        </w:rPr>
        <w:t xml:space="preserve">individual Expenditure Verification Reports </w:t>
      </w:r>
    </w:p>
    <w:p w:rsidR="003144B4" w:rsidRPr="00BC401D" w:rsidRDefault="003144B4" w:rsidP="006800BB">
      <w:pPr>
        <w:pStyle w:val="ListParagraph"/>
        <w:numPr>
          <w:ilvl w:val="0"/>
          <w:numId w:val="50"/>
        </w:numPr>
        <w:spacing w:before="120" w:after="0" w:line="240" w:lineRule="auto"/>
        <w:ind w:left="714" w:hanging="357"/>
        <w:contextualSpacing w:val="0"/>
        <w:jc w:val="both"/>
        <w:rPr>
          <w:szCs w:val="22"/>
        </w:rPr>
      </w:pPr>
      <w:r w:rsidRPr="00BC401D">
        <w:rPr>
          <w:szCs w:val="22"/>
        </w:rPr>
        <w:lastRenderedPageBreak/>
        <w:t xml:space="preserve">the consistency of the consolidated </w:t>
      </w:r>
      <w:r w:rsidR="006800BB" w:rsidRPr="006800BB">
        <w:rPr>
          <w:szCs w:val="22"/>
          <w:lang w:val="en-US"/>
        </w:rPr>
        <w:t>F</w:t>
      </w:r>
      <w:r w:rsidRPr="00BC401D">
        <w:rPr>
          <w:szCs w:val="22"/>
        </w:rPr>
        <w:t>inancial report with the individual ones</w:t>
      </w:r>
    </w:p>
    <w:p w:rsidR="003144B4" w:rsidRPr="00BC401D" w:rsidRDefault="003144B4" w:rsidP="00273C9B">
      <w:pPr>
        <w:pStyle w:val="ListParagraph"/>
        <w:numPr>
          <w:ilvl w:val="0"/>
          <w:numId w:val="50"/>
        </w:numPr>
        <w:spacing w:before="60" w:after="0" w:line="240" w:lineRule="auto"/>
        <w:ind w:left="714" w:hanging="357"/>
        <w:contextualSpacing w:val="0"/>
        <w:jc w:val="both"/>
        <w:rPr>
          <w:szCs w:val="22"/>
        </w:rPr>
      </w:pPr>
      <w:r w:rsidRPr="00BC401D">
        <w:rPr>
          <w:szCs w:val="22"/>
        </w:rPr>
        <w:t xml:space="preserve">the compliance with the rules on budget flexibility stipulated in the </w:t>
      </w:r>
      <w:r w:rsidR="006800BB" w:rsidRPr="006800BB">
        <w:rPr>
          <w:szCs w:val="22"/>
          <w:lang w:val="en-US"/>
        </w:rPr>
        <w:t>G</w:t>
      </w:r>
      <w:r w:rsidRPr="00BC401D">
        <w:rPr>
          <w:szCs w:val="22"/>
        </w:rPr>
        <w:t xml:space="preserve">rant </w:t>
      </w:r>
      <w:r w:rsidR="006800BB" w:rsidRPr="006800BB">
        <w:rPr>
          <w:szCs w:val="22"/>
          <w:lang w:val="en-US"/>
        </w:rPr>
        <w:t>C</w:t>
      </w:r>
      <w:r w:rsidRPr="00BC401D">
        <w:rPr>
          <w:szCs w:val="22"/>
        </w:rPr>
        <w:t>ontract</w:t>
      </w:r>
      <w:r w:rsidR="004C7AF5" w:rsidRPr="004C7AF5">
        <w:rPr>
          <w:szCs w:val="22"/>
          <w:lang w:val="en-US"/>
        </w:rPr>
        <w:t>.</w:t>
      </w:r>
    </w:p>
    <w:p w:rsidR="003144B4" w:rsidRPr="00BC401D" w:rsidRDefault="003144B4" w:rsidP="003144B4">
      <w:pPr>
        <w:spacing w:before="200"/>
        <w:rPr>
          <w:b/>
          <w:lang w:val="en-GB"/>
        </w:rPr>
      </w:pPr>
      <w:r w:rsidRPr="00BC401D">
        <w:rPr>
          <w:b/>
          <w:lang w:val="en-GB"/>
        </w:rPr>
        <w:t>Factual Findings</w:t>
      </w:r>
    </w:p>
    <w:p w:rsidR="003144B4" w:rsidRPr="00BC401D" w:rsidRDefault="003144B4" w:rsidP="008F5045">
      <w:pPr>
        <w:spacing w:before="200"/>
        <w:rPr>
          <w:lang w:val="en-US"/>
        </w:rPr>
      </w:pPr>
      <w:r w:rsidRPr="00BC401D">
        <w:rPr>
          <w:lang w:val="en-US"/>
        </w:rPr>
        <w:t xml:space="preserve">The </w:t>
      </w:r>
      <w:r w:rsidR="00273C9B">
        <w:rPr>
          <w:lang w:val="en-US"/>
        </w:rPr>
        <w:t>outcomes</w:t>
      </w:r>
      <w:r w:rsidRPr="00BC401D">
        <w:rPr>
          <w:lang w:val="en-US"/>
        </w:rPr>
        <w:t xml:space="preserve"> related to the specific consolidation procedures are </w:t>
      </w:r>
      <w:r w:rsidR="006800BB">
        <w:rPr>
          <w:lang w:val="en-US"/>
        </w:rPr>
        <w:t xml:space="preserve">indicated </w:t>
      </w:r>
      <w:r w:rsidR="008E0017">
        <w:rPr>
          <w:lang w:val="en-US"/>
        </w:rPr>
        <w:t>below</w:t>
      </w:r>
      <w:r w:rsidR="008F5045">
        <w:rPr>
          <w:lang w:val="en-US"/>
        </w:rPr>
        <w:t>:</w:t>
      </w:r>
    </w:p>
    <w:tbl>
      <w:tblPr>
        <w:tblW w:w="0" w:type="auto"/>
        <w:jc w:val="center"/>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16"/>
        <w:gridCol w:w="1944"/>
      </w:tblGrid>
      <w:tr w:rsidR="003144B4" w:rsidRPr="00BC401D" w:rsidTr="006800BB">
        <w:trPr>
          <w:jc w:val="center"/>
        </w:trPr>
        <w:tc>
          <w:tcPr>
            <w:tcW w:w="7616" w:type="dxa"/>
          </w:tcPr>
          <w:p w:rsidR="003144B4" w:rsidRPr="00BC401D" w:rsidRDefault="003144B4" w:rsidP="006800BB">
            <w:pPr>
              <w:spacing w:before="200" w:after="0"/>
              <w:jc w:val="both"/>
              <w:rPr>
                <w:lang w:val="en-US"/>
              </w:rPr>
            </w:pPr>
            <w:r w:rsidRPr="00BC401D">
              <w:rPr>
                <w:b/>
                <w:lang w:val="en-US"/>
              </w:rPr>
              <w:t>The total expenditure subject of this expenditure verification</w:t>
            </w:r>
          </w:p>
          <w:p w:rsidR="003144B4" w:rsidRPr="00BC401D" w:rsidRDefault="003144B4" w:rsidP="006800BB">
            <w:pPr>
              <w:spacing w:after="120"/>
              <w:jc w:val="both"/>
              <w:rPr>
                <w:lang w:val="en-US"/>
              </w:rPr>
            </w:pPr>
            <w:r w:rsidRPr="00BC401D">
              <w:rPr>
                <w:lang w:val="en-US"/>
              </w:rPr>
              <w:t>The amount is equal to the total amount of expenditure reported by you in the Consolidated Financial Report.</w:t>
            </w:r>
          </w:p>
        </w:tc>
        <w:tc>
          <w:tcPr>
            <w:tcW w:w="1944" w:type="dxa"/>
          </w:tcPr>
          <w:p w:rsidR="003144B4" w:rsidRPr="00BC401D" w:rsidRDefault="003144B4" w:rsidP="003144B4">
            <w:pPr>
              <w:spacing w:before="200"/>
              <w:jc w:val="both"/>
            </w:pPr>
            <w:r w:rsidRPr="00BC401D">
              <w:t>EUR &lt;x,xxx.xx&gt;</w:t>
            </w:r>
          </w:p>
        </w:tc>
      </w:tr>
      <w:tr w:rsidR="003144B4" w:rsidRPr="00BC401D" w:rsidTr="006800BB">
        <w:trPr>
          <w:trHeight w:val="1848"/>
          <w:jc w:val="center"/>
        </w:trPr>
        <w:tc>
          <w:tcPr>
            <w:tcW w:w="7616" w:type="dxa"/>
          </w:tcPr>
          <w:p w:rsidR="003144B4" w:rsidRPr="00BC401D" w:rsidRDefault="003144B4" w:rsidP="006800BB">
            <w:pPr>
              <w:spacing w:before="200" w:after="0"/>
              <w:jc w:val="both"/>
              <w:rPr>
                <w:b/>
                <w:lang w:val="en-US"/>
              </w:rPr>
            </w:pPr>
            <w:r w:rsidRPr="00BC401D">
              <w:rPr>
                <w:b/>
                <w:lang w:val="en-US"/>
              </w:rPr>
              <w:t>The total expenditure verified and Expenditure Coverage Ratio</w:t>
            </w:r>
          </w:p>
          <w:p w:rsidR="003144B4" w:rsidRPr="00BC401D" w:rsidRDefault="004C7AF5" w:rsidP="004C7AF5">
            <w:pPr>
              <w:spacing w:after="120"/>
              <w:jc w:val="both"/>
              <w:rPr>
                <w:b/>
                <w:lang w:val="en-US"/>
              </w:rPr>
            </w:pPr>
            <w:r>
              <w:rPr>
                <w:lang w:val="en-US"/>
              </w:rPr>
              <w:t xml:space="preserve">In case the </w:t>
            </w:r>
            <w:r w:rsidR="003144B4" w:rsidRPr="00BC401D">
              <w:rPr>
                <w:lang w:val="en-US"/>
              </w:rPr>
              <w:t xml:space="preserve">sampling method </w:t>
            </w:r>
            <w:r>
              <w:rPr>
                <w:lang w:val="en-US"/>
              </w:rPr>
              <w:t>has been applied, in e</w:t>
            </w:r>
            <w:r w:rsidR="003144B4" w:rsidRPr="00BC401D">
              <w:rPr>
                <w:lang w:val="en-US"/>
              </w:rPr>
              <w:t>ach individual report, it is indicated for which headings or subheadings of the Financial Report sampling has been applied, the method used, the results obtained and whether the sample is representative</w:t>
            </w:r>
            <w:r>
              <w:rPr>
                <w:lang w:val="en-US"/>
              </w:rPr>
              <w:t>.</w:t>
            </w:r>
          </w:p>
        </w:tc>
        <w:tc>
          <w:tcPr>
            <w:tcW w:w="1944" w:type="dxa"/>
          </w:tcPr>
          <w:p w:rsidR="003144B4" w:rsidRPr="00BC401D" w:rsidRDefault="003144B4" w:rsidP="003144B4">
            <w:pPr>
              <w:spacing w:before="200"/>
              <w:jc w:val="both"/>
              <w:rPr>
                <w:lang w:val="en-US"/>
              </w:rPr>
            </w:pPr>
            <w:r w:rsidRPr="00BC401D">
              <w:rPr>
                <w:lang w:val="en-US"/>
              </w:rPr>
              <w:t>EUR &lt;x,xxx.xx</w:t>
            </w:r>
          </w:p>
          <w:p w:rsidR="003144B4" w:rsidRPr="00BC401D" w:rsidRDefault="003144B4" w:rsidP="003144B4">
            <w:pPr>
              <w:spacing w:before="200"/>
              <w:jc w:val="center"/>
              <w:rPr>
                <w:lang w:val="en-US"/>
              </w:rPr>
            </w:pPr>
            <w:r w:rsidRPr="00BC401D">
              <w:rPr>
                <w:lang w:val="en-US"/>
              </w:rPr>
              <w:t>&lt;xx.xx%&gt;</w:t>
            </w:r>
          </w:p>
        </w:tc>
      </w:tr>
      <w:tr w:rsidR="003144B4" w:rsidRPr="00BC401D" w:rsidTr="006800BB">
        <w:trPr>
          <w:jc w:val="center"/>
        </w:trPr>
        <w:tc>
          <w:tcPr>
            <w:tcW w:w="7616" w:type="dxa"/>
          </w:tcPr>
          <w:p w:rsidR="003144B4" w:rsidRPr="00BC401D" w:rsidRDefault="003144B4" w:rsidP="006800BB">
            <w:pPr>
              <w:spacing w:before="200" w:after="0"/>
              <w:jc w:val="both"/>
              <w:rPr>
                <w:b/>
                <w:lang w:val="en-US"/>
              </w:rPr>
            </w:pPr>
            <w:r w:rsidRPr="00BC401D">
              <w:rPr>
                <w:b/>
                <w:lang w:val="en-US"/>
              </w:rPr>
              <w:t>Expenditure complying with requirements set in the expenditure verification procedures</w:t>
            </w:r>
          </w:p>
          <w:p w:rsidR="003144B4" w:rsidRPr="00BC401D" w:rsidRDefault="003144B4" w:rsidP="00747D58">
            <w:pPr>
              <w:spacing w:after="120"/>
              <w:jc w:val="both"/>
              <w:rPr>
                <w:lang w:val="en-US"/>
              </w:rPr>
            </w:pPr>
            <w:r w:rsidRPr="00BC401D">
              <w:rPr>
                <w:lang w:val="en-US"/>
              </w:rPr>
              <w:t xml:space="preserve">This amount represents the expenditure that, in our </w:t>
            </w:r>
            <w:r w:rsidR="00747D58">
              <w:rPr>
                <w:lang w:val="en-US"/>
              </w:rPr>
              <w:t xml:space="preserve">and the Partners auditors’ </w:t>
            </w:r>
            <w:r w:rsidRPr="00BC401D">
              <w:rPr>
                <w:lang w:val="en-US"/>
              </w:rPr>
              <w:t xml:space="preserve">opinion, is </w:t>
            </w:r>
            <w:r w:rsidRPr="00BC401D">
              <w:rPr>
                <w:b/>
                <w:lang w:val="en-US"/>
              </w:rPr>
              <w:t>in compliance with the eligibility rules</w:t>
            </w:r>
            <w:r w:rsidRPr="00BC401D">
              <w:rPr>
                <w:lang w:val="en-US"/>
              </w:rPr>
              <w:t xml:space="preserve"> of the Programme and requirements of the Grant Contract. </w:t>
            </w:r>
          </w:p>
        </w:tc>
        <w:tc>
          <w:tcPr>
            <w:tcW w:w="1944" w:type="dxa"/>
          </w:tcPr>
          <w:p w:rsidR="003144B4" w:rsidRPr="00BC401D" w:rsidRDefault="003144B4" w:rsidP="003144B4">
            <w:pPr>
              <w:spacing w:before="200"/>
              <w:jc w:val="both"/>
            </w:pPr>
            <w:r w:rsidRPr="00BC401D">
              <w:t>EUR &lt;x,xxx.xx&gt;</w:t>
            </w:r>
          </w:p>
        </w:tc>
      </w:tr>
      <w:tr w:rsidR="003144B4" w:rsidRPr="00BC401D" w:rsidTr="006800BB">
        <w:trPr>
          <w:jc w:val="center"/>
        </w:trPr>
        <w:tc>
          <w:tcPr>
            <w:tcW w:w="7616" w:type="dxa"/>
          </w:tcPr>
          <w:p w:rsidR="003144B4" w:rsidRPr="00BC401D" w:rsidRDefault="003144B4" w:rsidP="006800BB">
            <w:pPr>
              <w:spacing w:before="200" w:after="0"/>
              <w:jc w:val="both"/>
              <w:rPr>
                <w:b/>
                <w:lang w:val="en-US"/>
              </w:rPr>
            </w:pPr>
            <w:r w:rsidRPr="00BC401D">
              <w:rPr>
                <w:b/>
                <w:lang w:val="en-US"/>
              </w:rPr>
              <w:t>Expenditure not complying with requirements set in the expenditure verification procedures</w:t>
            </w:r>
          </w:p>
          <w:p w:rsidR="003144B4" w:rsidRPr="00BC401D" w:rsidRDefault="003144B4" w:rsidP="00747D58">
            <w:pPr>
              <w:spacing w:after="120"/>
              <w:jc w:val="both"/>
              <w:rPr>
                <w:lang w:val="en-US"/>
              </w:rPr>
            </w:pPr>
            <w:r w:rsidRPr="00BC401D">
              <w:rPr>
                <w:lang w:val="en-US"/>
              </w:rPr>
              <w:t xml:space="preserve">This amount represents the expenditure that, in our </w:t>
            </w:r>
            <w:r w:rsidR="00747D58">
              <w:rPr>
                <w:lang w:val="en-US"/>
              </w:rPr>
              <w:t xml:space="preserve">and the Partners auditors’ </w:t>
            </w:r>
            <w:r w:rsidR="00747D58" w:rsidRPr="00BC401D">
              <w:rPr>
                <w:lang w:val="en-US"/>
              </w:rPr>
              <w:t>opinion,</w:t>
            </w:r>
            <w:r w:rsidRPr="00BC401D">
              <w:rPr>
                <w:b/>
                <w:lang w:val="en-US"/>
              </w:rPr>
              <w:t xml:space="preserve"> is not eligible</w:t>
            </w:r>
            <w:r w:rsidRPr="00BC401D">
              <w:rPr>
                <w:lang w:val="en-US"/>
              </w:rPr>
              <w:t>.</w:t>
            </w:r>
          </w:p>
        </w:tc>
        <w:tc>
          <w:tcPr>
            <w:tcW w:w="1944" w:type="dxa"/>
          </w:tcPr>
          <w:p w:rsidR="003144B4" w:rsidRPr="00BC401D" w:rsidRDefault="003144B4" w:rsidP="003144B4">
            <w:pPr>
              <w:spacing w:before="200"/>
              <w:jc w:val="both"/>
            </w:pPr>
            <w:r w:rsidRPr="00BC401D">
              <w:t>EUR &lt;x,xxx.xx&gt;</w:t>
            </w:r>
          </w:p>
        </w:tc>
      </w:tr>
      <w:tr w:rsidR="003144B4" w:rsidRPr="00BC401D" w:rsidTr="006800BB">
        <w:trPr>
          <w:trHeight w:val="70"/>
          <w:jc w:val="center"/>
        </w:trPr>
        <w:tc>
          <w:tcPr>
            <w:tcW w:w="7616" w:type="dxa"/>
            <w:shd w:val="clear" w:color="auto" w:fill="F2DBDB"/>
          </w:tcPr>
          <w:p w:rsidR="003144B4" w:rsidRPr="00BC401D" w:rsidRDefault="003144B4" w:rsidP="003144B4">
            <w:pPr>
              <w:jc w:val="both"/>
              <w:rPr>
                <w:b/>
              </w:rPr>
            </w:pPr>
          </w:p>
        </w:tc>
        <w:tc>
          <w:tcPr>
            <w:tcW w:w="1944" w:type="dxa"/>
            <w:shd w:val="clear" w:color="auto" w:fill="F2DBDB"/>
          </w:tcPr>
          <w:p w:rsidR="003144B4" w:rsidRPr="00BC401D" w:rsidRDefault="003144B4" w:rsidP="003144B4">
            <w:pPr>
              <w:jc w:val="both"/>
            </w:pPr>
          </w:p>
        </w:tc>
      </w:tr>
      <w:tr w:rsidR="003144B4" w:rsidRPr="00BC401D" w:rsidTr="002F2D81">
        <w:trPr>
          <w:jc w:val="center"/>
        </w:trPr>
        <w:tc>
          <w:tcPr>
            <w:tcW w:w="7616" w:type="dxa"/>
            <w:vAlign w:val="center"/>
          </w:tcPr>
          <w:p w:rsidR="003144B4" w:rsidRPr="00BC401D" w:rsidRDefault="003144B4" w:rsidP="002F2D81">
            <w:pPr>
              <w:spacing w:before="120" w:after="120"/>
              <w:rPr>
                <w:b/>
                <w:lang w:val="en-US"/>
              </w:rPr>
            </w:pPr>
            <w:r w:rsidRPr="00BC401D">
              <w:rPr>
                <w:b/>
                <w:lang w:val="en-US"/>
              </w:rPr>
              <w:t>[If applicable] The total revenues and contribu</w:t>
            </w:r>
            <w:r w:rsidR="00AB4F9C">
              <w:rPr>
                <w:b/>
                <w:lang w:val="en-US"/>
              </w:rPr>
              <w:t xml:space="preserve">tions by third parties verified in the individual EVRs </w:t>
            </w:r>
            <w:r w:rsidRPr="00BC401D">
              <w:rPr>
                <w:b/>
                <w:lang w:val="en-US"/>
              </w:rPr>
              <w:t>is:</w:t>
            </w:r>
          </w:p>
        </w:tc>
        <w:tc>
          <w:tcPr>
            <w:tcW w:w="1944" w:type="dxa"/>
          </w:tcPr>
          <w:p w:rsidR="003144B4" w:rsidRPr="00BC401D" w:rsidRDefault="003144B4" w:rsidP="003144B4">
            <w:pPr>
              <w:spacing w:before="200"/>
              <w:jc w:val="both"/>
            </w:pPr>
            <w:r w:rsidRPr="00BC401D">
              <w:t>EUR &lt;x,xxx.xx&gt;</w:t>
            </w:r>
          </w:p>
        </w:tc>
      </w:tr>
      <w:tr w:rsidR="00AB4F9C" w:rsidRPr="00BC401D" w:rsidTr="0084317E">
        <w:trPr>
          <w:jc w:val="center"/>
        </w:trPr>
        <w:tc>
          <w:tcPr>
            <w:tcW w:w="7616" w:type="dxa"/>
            <w:vAlign w:val="center"/>
          </w:tcPr>
          <w:p w:rsidR="00AB4F9C" w:rsidRPr="00BC401D" w:rsidRDefault="00AB4F9C" w:rsidP="00AB4F9C">
            <w:pPr>
              <w:spacing w:before="120" w:after="120"/>
              <w:rPr>
                <w:b/>
                <w:lang w:val="en-US"/>
              </w:rPr>
            </w:pPr>
            <w:r w:rsidRPr="00BC401D">
              <w:rPr>
                <w:b/>
                <w:lang w:val="en-US"/>
              </w:rPr>
              <w:t xml:space="preserve">[If applicable] The total </w:t>
            </w:r>
            <w:r>
              <w:rPr>
                <w:b/>
                <w:lang w:val="en-US"/>
              </w:rPr>
              <w:t xml:space="preserve">bank interest accrued by the pre-financing </w:t>
            </w:r>
            <w:r>
              <w:rPr>
                <w:b/>
                <w:lang w:val="en-US"/>
              </w:rPr>
              <w:t xml:space="preserve">verified in the individual EVRs </w:t>
            </w:r>
            <w:r w:rsidRPr="00BC401D">
              <w:rPr>
                <w:b/>
                <w:lang w:val="en-US"/>
              </w:rPr>
              <w:t>is:</w:t>
            </w:r>
          </w:p>
        </w:tc>
        <w:tc>
          <w:tcPr>
            <w:tcW w:w="1944" w:type="dxa"/>
          </w:tcPr>
          <w:p w:rsidR="00AB4F9C" w:rsidRPr="00BC401D" w:rsidRDefault="00AB4F9C" w:rsidP="007F33E0">
            <w:pPr>
              <w:spacing w:before="200"/>
              <w:jc w:val="both"/>
            </w:pPr>
            <w:r w:rsidRPr="00BC401D">
              <w:t>EUR &lt;x,xxx.xx&gt;</w:t>
            </w:r>
          </w:p>
        </w:tc>
      </w:tr>
      <w:tr w:rsidR="00AB4F9C" w:rsidRPr="00BC401D" w:rsidTr="006800BB">
        <w:trPr>
          <w:jc w:val="center"/>
        </w:trPr>
        <w:tc>
          <w:tcPr>
            <w:tcW w:w="7616" w:type="dxa"/>
          </w:tcPr>
          <w:p w:rsidR="00AB4F9C" w:rsidRPr="00BC401D" w:rsidRDefault="00AB4F9C" w:rsidP="006800BB">
            <w:pPr>
              <w:spacing w:before="120" w:after="120"/>
              <w:jc w:val="both"/>
              <w:rPr>
                <w:b/>
                <w:lang w:val="en-GB"/>
              </w:rPr>
            </w:pPr>
            <w:r w:rsidRPr="00BC401D">
              <w:rPr>
                <w:b/>
                <w:lang w:val="en-US"/>
              </w:rPr>
              <w:t>[</w:t>
            </w:r>
            <w:r w:rsidRPr="00BC401D">
              <w:rPr>
                <w:b/>
                <w:lang w:val="en-GB"/>
              </w:rPr>
              <w:t xml:space="preserve">If applicable only in the final report] The profit deriving from a surplus of income over expenditures </w:t>
            </w:r>
            <w:r>
              <w:rPr>
                <w:b/>
                <w:lang w:val="en-US"/>
              </w:rPr>
              <w:t xml:space="preserve">verified in the individual EVRs </w:t>
            </w:r>
            <w:r w:rsidRPr="00BC401D">
              <w:rPr>
                <w:b/>
                <w:lang w:val="en-US"/>
              </w:rPr>
              <w:t>is:</w:t>
            </w:r>
          </w:p>
          <w:p w:rsidR="00AB4F9C" w:rsidRPr="00BC401D" w:rsidRDefault="00AB4F9C" w:rsidP="006800BB">
            <w:pPr>
              <w:jc w:val="both"/>
              <w:rPr>
                <w:lang w:val="en-US"/>
              </w:rPr>
            </w:pPr>
            <w:r w:rsidRPr="00BC401D">
              <w:rPr>
                <w:lang w:val="en-US"/>
              </w:rPr>
              <w:t xml:space="preserve">This amount represents the profit that, in our </w:t>
            </w:r>
            <w:r>
              <w:rPr>
                <w:lang w:val="en-US"/>
              </w:rPr>
              <w:t xml:space="preserve">and the Partners auditors’ </w:t>
            </w:r>
            <w:r w:rsidRPr="00BC401D">
              <w:rPr>
                <w:lang w:val="en-US"/>
              </w:rPr>
              <w:t>opinion, was generated by the project and thus</w:t>
            </w:r>
            <w:r w:rsidRPr="00BC401D">
              <w:rPr>
                <w:b/>
                <w:lang w:val="en-US"/>
              </w:rPr>
              <w:t xml:space="preserve"> this amount should be deducted from the payment</w:t>
            </w:r>
            <w:r w:rsidRPr="00BC401D">
              <w:rPr>
                <w:lang w:val="en-US"/>
              </w:rPr>
              <w:t>.</w:t>
            </w:r>
          </w:p>
        </w:tc>
        <w:tc>
          <w:tcPr>
            <w:tcW w:w="1944" w:type="dxa"/>
          </w:tcPr>
          <w:p w:rsidR="00AB4F9C" w:rsidRPr="00BC401D" w:rsidRDefault="00AB4F9C" w:rsidP="003144B4">
            <w:pPr>
              <w:spacing w:before="200"/>
              <w:jc w:val="both"/>
            </w:pPr>
            <w:r w:rsidRPr="00BC401D">
              <w:t>EUR &lt;x,xxx.xx&gt;</w:t>
            </w:r>
          </w:p>
        </w:tc>
      </w:tr>
    </w:tbl>
    <w:p w:rsidR="003144B4" w:rsidRPr="00BC401D" w:rsidRDefault="003144B4" w:rsidP="003144B4">
      <w:pPr>
        <w:spacing w:before="200"/>
        <w:jc w:val="both"/>
        <w:rPr>
          <w:b/>
          <w:color w:val="A50021"/>
          <w:lang w:val="en-GB"/>
        </w:rPr>
      </w:pPr>
      <w:r w:rsidRPr="00BC401D">
        <w:rPr>
          <w:lang w:val="en-US"/>
        </w:rPr>
        <w:t>Detailed breakdown of expenditure not complying, wi</w:t>
      </w:r>
      <w:r w:rsidR="00AB4F9C">
        <w:rPr>
          <w:lang w:val="en-US"/>
        </w:rPr>
        <w:t>th the eligibility requirements</w:t>
      </w:r>
      <w:r w:rsidR="00F17EDB">
        <w:rPr>
          <w:lang w:val="en-US"/>
        </w:rPr>
        <w:t xml:space="preserve"> </w:t>
      </w:r>
      <w:r w:rsidRPr="00BC401D">
        <w:rPr>
          <w:lang w:val="en-US"/>
        </w:rPr>
        <w:t xml:space="preserve">is provided in the Annex </w:t>
      </w:r>
      <w:r w:rsidR="00AB4F9C">
        <w:rPr>
          <w:lang w:val="en-US"/>
        </w:rPr>
        <w:t>I</w:t>
      </w:r>
      <w:r w:rsidR="007157B8">
        <w:rPr>
          <w:lang w:val="en-US"/>
        </w:rPr>
        <w:t>I</w:t>
      </w:r>
      <w:r w:rsidRPr="00BC401D">
        <w:rPr>
          <w:lang w:val="en-US"/>
        </w:rPr>
        <w:t xml:space="preserve"> ‘List of factual findings’ of </w:t>
      </w:r>
      <w:r w:rsidR="008F5045">
        <w:rPr>
          <w:lang w:val="en-US"/>
        </w:rPr>
        <w:t>this</w:t>
      </w:r>
      <w:r w:rsidRPr="00BC401D">
        <w:rPr>
          <w:lang w:val="en-US"/>
        </w:rPr>
        <w:t xml:space="preserve"> </w:t>
      </w:r>
      <w:r w:rsidR="008F5045">
        <w:rPr>
          <w:lang w:val="en-US"/>
        </w:rPr>
        <w:t>Consolidated</w:t>
      </w:r>
      <w:r w:rsidRPr="00BC401D">
        <w:rPr>
          <w:lang w:val="en-US"/>
        </w:rPr>
        <w:t xml:space="preserve"> Expenditure Verification Report.</w:t>
      </w:r>
    </w:p>
    <w:p w:rsidR="00842D92" w:rsidRDefault="00842D92" w:rsidP="003144B4">
      <w:pPr>
        <w:spacing w:before="200"/>
        <w:rPr>
          <w:b/>
          <w:lang w:val="en-GB"/>
        </w:rPr>
      </w:pPr>
    </w:p>
    <w:p w:rsidR="003144B4" w:rsidRPr="00BC401D" w:rsidRDefault="003144B4" w:rsidP="003144B4">
      <w:pPr>
        <w:spacing w:before="200"/>
        <w:rPr>
          <w:b/>
          <w:lang w:val="en-GB"/>
        </w:rPr>
      </w:pPr>
      <w:r w:rsidRPr="00BC401D">
        <w:rPr>
          <w:b/>
          <w:lang w:val="en-GB"/>
        </w:rPr>
        <w:t>Use of this Report</w:t>
      </w:r>
    </w:p>
    <w:p w:rsidR="003144B4" w:rsidRPr="00BC401D" w:rsidRDefault="002F2D81" w:rsidP="003144B4">
      <w:pPr>
        <w:spacing w:before="200"/>
        <w:jc w:val="both"/>
        <w:rPr>
          <w:lang w:val="en-US"/>
        </w:rPr>
      </w:pPr>
      <w:r>
        <w:rPr>
          <w:lang w:val="en-US"/>
        </w:rPr>
        <w:t xml:space="preserve">The </w:t>
      </w:r>
      <w:r w:rsidR="00842D92">
        <w:rPr>
          <w:bCs/>
          <w:lang w:val="en-GB"/>
        </w:rPr>
        <w:t xml:space="preserve">MA </w:t>
      </w:r>
      <w:r w:rsidR="003144B4" w:rsidRPr="00BC401D">
        <w:rPr>
          <w:lang w:val="en-US"/>
        </w:rPr>
        <w:t xml:space="preserve">is not a party to the expenditure verification and therefore we do not owe or assume a duty of care to the </w:t>
      </w:r>
      <w:r w:rsidR="00842D92">
        <w:rPr>
          <w:bCs/>
          <w:lang w:val="en-GB"/>
        </w:rPr>
        <w:t>MA</w:t>
      </w:r>
      <w:r w:rsidR="003144B4" w:rsidRPr="00BC401D">
        <w:rPr>
          <w:lang w:val="en-US"/>
        </w:rPr>
        <w:t>, who may rely upon this consolidated expenditure and revenue verification report at it</w:t>
      </w:r>
      <w:r>
        <w:rPr>
          <w:lang w:val="en-US"/>
        </w:rPr>
        <w:t xml:space="preserve">s own risk and discretion. The </w:t>
      </w:r>
      <w:r w:rsidR="00842D92">
        <w:rPr>
          <w:bCs/>
          <w:lang w:val="en-GB"/>
        </w:rPr>
        <w:t xml:space="preserve">MA </w:t>
      </w:r>
      <w:r w:rsidR="003144B4" w:rsidRPr="00BC401D">
        <w:rPr>
          <w:lang w:val="en-US"/>
        </w:rPr>
        <w:t>can assess for itself the procedures and findings reported by us and draw its own conclusions from the factual findings reported by us.</w:t>
      </w:r>
    </w:p>
    <w:p w:rsidR="003144B4" w:rsidRPr="00BC401D" w:rsidRDefault="003144B4" w:rsidP="003144B4">
      <w:pPr>
        <w:jc w:val="both"/>
        <w:rPr>
          <w:rFonts w:cs="Arial"/>
          <w:lang w:val="en-US"/>
        </w:rPr>
      </w:pPr>
      <w:r w:rsidRPr="00BC401D">
        <w:rPr>
          <w:rFonts w:cs="Arial"/>
          <w:lang w:val="en-US"/>
        </w:rPr>
        <w:t>Yours sincerely,</w:t>
      </w:r>
    </w:p>
    <w:p w:rsidR="009F0FA9" w:rsidRPr="00E85713" w:rsidRDefault="009F0FA9" w:rsidP="009F0FA9">
      <w:pPr>
        <w:pStyle w:val="Application2"/>
        <w:rPr>
          <w:rFonts w:ascii="Calibri" w:hAnsi="Calibri" w:cs="Arial"/>
          <w:sz w:val="22"/>
          <w:szCs w:val="22"/>
        </w:rPr>
      </w:pPr>
      <w:r w:rsidRPr="00E85713">
        <w:rPr>
          <w:rFonts w:ascii="Calibri" w:hAnsi="Calibri" w:cs="Arial"/>
          <w:sz w:val="22"/>
          <w:szCs w:val="22"/>
        </w:rPr>
        <w:t xml:space="preserve">________________________________________       ____________________________________________           </w:t>
      </w:r>
    </w:p>
    <w:p w:rsidR="009F0FA9" w:rsidRPr="00E85713" w:rsidRDefault="009F0FA9" w:rsidP="009F0FA9">
      <w:pPr>
        <w:pStyle w:val="BodyText"/>
        <w:rPr>
          <w:bCs/>
          <w:i/>
          <w:iCs/>
        </w:rPr>
      </w:pPr>
      <w:r w:rsidRPr="001C39D7">
        <w:rPr>
          <w:bCs/>
          <w:i/>
          <w:iCs/>
        </w:rPr>
        <w:t>Auditor's signature</w:t>
      </w:r>
      <w:r w:rsidRPr="00E85713">
        <w:rPr>
          <w:bCs/>
          <w:i/>
          <w:iCs/>
        </w:rPr>
        <w:tab/>
      </w:r>
      <w:r w:rsidRPr="00E85713">
        <w:rPr>
          <w:bCs/>
          <w:i/>
          <w:iCs/>
        </w:rPr>
        <w:tab/>
      </w:r>
      <w:r w:rsidRPr="00E85713">
        <w:rPr>
          <w:bCs/>
          <w:i/>
          <w:iCs/>
        </w:rPr>
        <w:tab/>
      </w:r>
      <w:r w:rsidRPr="00E85713">
        <w:rPr>
          <w:bCs/>
          <w:i/>
          <w:iCs/>
        </w:rPr>
        <w:tab/>
      </w:r>
      <w:r w:rsidRPr="00E85713">
        <w:rPr>
          <w:bCs/>
          <w:i/>
          <w:iCs/>
        </w:rPr>
        <w:tab/>
        <w:t xml:space="preserve">           Date and place</w:t>
      </w:r>
    </w:p>
    <w:p w:rsidR="009F0FA9" w:rsidRPr="00E85713" w:rsidRDefault="009F0FA9" w:rsidP="009F0FA9">
      <w:pPr>
        <w:pStyle w:val="Application2"/>
        <w:rPr>
          <w:rFonts w:ascii="Calibri" w:hAnsi="Calibri" w:cs="Arial"/>
          <w:sz w:val="22"/>
          <w:szCs w:val="22"/>
        </w:rPr>
      </w:pPr>
      <w:r>
        <w:rPr>
          <w:noProof/>
          <w:lang w:val="it-IT" w:eastAsia="it-IT"/>
        </w:rPr>
        <w:pict>
          <v:rect id="_x0000_s1027" style="position:absolute;margin-left:320.95pt;margin-top:17.55pt;width:2in;height:75.25pt;z-index:251657728">
            <v:stroke dashstyle="1 1" endcap="round"/>
          </v:rect>
        </w:pict>
      </w:r>
    </w:p>
    <w:p w:rsidR="009F0FA9" w:rsidRPr="00E85713" w:rsidRDefault="009F0FA9" w:rsidP="009F0FA9">
      <w:pPr>
        <w:pStyle w:val="Application2"/>
        <w:rPr>
          <w:rFonts w:ascii="Calibri" w:hAnsi="Calibri" w:cs="Arial"/>
          <w:sz w:val="22"/>
          <w:szCs w:val="22"/>
        </w:rPr>
      </w:pPr>
    </w:p>
    <w:p w:rsidR="009F0FA9" w:rsidRPr="00E85713" w:rsidRDefault="009F0FA9" w:rsidP="009F0FA9">
      <w:pPr>
        <w:pStyle w:val="Application2"/>
        <w:rPr>
          <w:rFonts w:ascii="Calibri" w:hAnsi="Calibri" w:cs="Arial"/>
          <w:sz w:val="22"/>
          <w:szCs w:val="22"/>
        </w:rPr>
      </w:pPr>
      <w:r w:rsidRPr="00E85713">
        <w:rPr>
          <w:rFonts w:ascii="Calibri" w:hAnsi="Calibri" w:cs="Arial"/>
          <w:sz w:val="22"/>
          <w:szCs w:val="22"/>
        </w:rPr>
        <w:t xml:space="preserve">____________________________________________________        </w:t>
      </w:r>
    </w:p>
    <w:p w:rsidR="009F0FA9" w:rsidRDefault="009F0FA9" w:rsidP="009F0FA9">
      <w:pPr>
        <w:pStyle w:val="Application2"/>
        <w:rPr>
          <w:rFonts w:ascii="Calibri" w:hAnsi="Calibri"/>
          <w:b/>
          <w:bCs/>
          <w:i/>
          <w:iCs/>
          <w:sz w:val="22"/>
          <w:szCs w:val="22"/>
        </w:rPr>
      </w:pPr>
      <w:r w:rsidRPr="001C39D7">
        <w:rPr>
          <w:rFonts w:ascii="Calibri" w:hAnsi="Calibri"/>
          <w:bCs/>
          <w:i/>
          <w:iCs/>
          <w:spacing w:val="0"/>
          <w:sz w:val="22"/>
          <w:szCs w:val="22"/>
        </w:rPr>
        <w:t>Name of Auditor signin</w:t>
      </w:r>
      <w:r>
        <w:rPr>
          <w:rFonts w:ascii="Calibri" w:hAnsi="Calibri"/>
          <w:bCs/>
          <w:i/>
          <w:iCs/>
          <w:spacing w:val="0"/>
          <w:sz w:val="22"/>
          <w:szCs w:val="22"/>
        </w:rPr>
        <w:t>g</w:t>
      </w:r>
      <w:r w:rsidRPr="00E85713">
        <w:rPr>
          <w:rFonts w:ascii="Calibri" w:hAnsi="Calibri"/>
          <w:b/>
          <w:bCs/>
          <w:i/>
          <w:iCs/>
          <w:sz w:val="22"/>
          <w:szCs w:val="22"/>
        </w:rPr>
        <w:tab/>
      </w:r>
    </w:p>
    <w:p w:rsidR="009F0FA9" w:rsidRPr="001C39D7" w:rsidRDefault="009F0FA9" w:rsidP="009F0FA9">
      <w:pPr>
        <w:rPr>
          <w:lang w:val="en-US"/>
        </w:rPr>
      </w:pPr>
      <w:r w:rsidRPr="001C39D7">
        <w:rPr>
          <w:b/>
          <w:bCs/>
          <w:i/>
          <w:iCs/>
          <w:lang w:val="en-US"/>
        </w:rPr>
        <w:tab/>
        <w:t xml:space="preserve">                                                                                                          </w:t>
      </w:r>
      <w:r>
        <w:rPr>
          <w:b/>
          <w:bCs/>
          <w:i/>
          <w:iCs/>
          <w:lang w:val="en-US"/>
        </w:rPr>
        <w:t xml:space="preserve">                           </w:t>
      </w:r>
      <w:r w:rsidRPr="001C39D7">
        <w:rPr>
          <w:bCs/>
          <w:i/>
          <w:iCs/>
          <w:lang w:val="en-US"/>
        </w:rPr>
        <w:t>(Official stamp</w:t>
      </w:r>
      <w:r>
        <w:rPr>
          <w:rStyle w:val="FootnoteReference"/>
          <w:bCs/>
          <w:i/>
          <w:iCs/>
          <w:lang w:val="en-US"/>
        </w:rPr>
        <w:footnoteReference w:id="2"/>
      </w:r>
      <w:r w:rsidRPr="001C39D7">
        <w:rPr>
          <w:bCs/>
          <w:i/>
          <w:iCs/>
          <w:lang w:val="en-US"/>
        </w:rPr>
        <w:t>)</w:t>
      </w:r>
      <w:r w:rsidRPr="001C39D7">
        <w:rPr>
          <w:b/>
          <w:bCs/>
          <w:i/>
          <w:iCs/>
          <w:lang w:val="en-US"/>
        </w:rPr>
        <w:tab/>
      </w:r>
      <w:r w:rsidRPr="001C39D7">
        <w:rPr>
          <w:rFonts w:cs="Arial"/>
          <w:lang w:val="en-US"/>
        </w:rPr>
        <w:t xml:space="preserve">             </w:t>
      </w:r>
    </w:p>
    <w:p w:rsidR="009F0FA9" w:rsidRDefault="009F0FA9" w:rsidP="009F0FA9">
      <w:pPr>
        <w:tabs>
          <w:tab w:val="left" w:pos="720"/>
        </w:tabs>
        <w:suppressAutoHyphens/>
        <w:spacing w:after="120" w:line="300" w:lineRule="exact"/>
        <w:jc w:val="both"/>
        <w:rPr>
          <w:rFonts w:cs="Calibri"/>
          <w:lang w:val="en-GB"/>
        </w:rPr>
      </w:pPr>
    </w:p>
    <w:p w:rsidR="009F0FA9" w:rsidRDefault="009F0FA9" w:rsidP="009F0FA9">
      <w:pPr>
        <w:tabs>
          <w:tab w:val="left" w:pos="720"/>
        </w:tabs>
        <w:suppressAutoHyphens/>
        <w:spacing w:after="120" w:line="300" w:lineRule="exact"/>
        <w:jc w:val="both"/>
        <w:rPr>
          <w:rFonts w:cs="Calibri"/>
          <w:lang w:val="en-GB"/>
        </w:rPr>
      </w:pPr>
    </w:p>
    <w:p w:rsidR="009F0FA9" w:rsidRDefault="009F0FA9" w:rsidP="009F0FA9">
      <w:pPr>
        <w:tabs>
          <w:tab w:val="left" w:pos="720"/>
        </w:tabs>
        <w:suppressAutoHyphens/>
        <w:spacing w:after="120" w:line="300" w:lineRule="exact"/>
        <w:jc w:val="both"/>
        <w:rPr>
          <w:rFonts w:cs="Calibri"/>
          <w:lang w:val="en-GB"/>
        </w:rPr>
      </w:pPr>
    </w:p>
    <w:p w:rsidR="002F2D81" w:rsidRPr="009F0FA9" w:rsidRDefault="002F2D81" w:rsidP="003144B4">
      <w:pPr>
        <w:spacing w:before="200"/>
        <w:rPr>
          <w:lang w:val="en-GB"/>
        </w:rPr>
      </w:pPr>
    </w:p>
    <w:p w:rsidR="002F2D81" w:rsidRDefault="002F2D81" w:rsidP="003144B4">
      <w:pPr>
        <w:spacing w:before="200"/>
        <w:rPr>
          <w:lang w:val="en-US"/>
        </w:rPr>
      </w:pPr>
    </w:p>
    <w:p w:rsidR="002F2D81" w:rsidRDefault="002F2D81" w:rsidP="003144B4">
      <w:pPr>
        <w:spacing w:before="200"/>
        <w:rPr>
          <w:lang w:val="en-US"/>
        </w:rPr>
      </w:pPr>
    </w:p>
    <w:p w:rsidR="002F2D81" w:rsidRDefault="002F2D81" w:rsidP="003144B4">
      <w:pPr>
        <w:spacing w:before="200"/>
        <w:rPr>
          <w:lang w:val="en-US"/>
        </w:rPr>
      </w:pPr>
    </w:p>
    <w:p w:rsidR="002F2D81" w:rsidRDefault="002F2D81" w:rsidP="003144B4">
      <w:pPr>
        <w:spacing w:before="200"/>
        <w:rPr>
          <w:lang w:val="en-US"/>
        </w:rPr>
      </w:pPr>
    </w:p>
    <w:p w:rsidR="002F2D81" w:rsidRDefault="002F2D81" w:rsidP="003144B4">
      <w:pPr>
        <w:spacing w:before="200"/>
        <w:rPr>
          <w:lang w:val="en-US"/>
        </w:rPr>
      </w:pPr>
    </w:p>
    <w:p w:rsidR="002F2D81" w:rsidRDefault="002F2D81" w:rsidP="003144B4">
      <w:pPr>
        <w:spacing w:before="200"/>
        <w:rPr>
          <w:lang w:val="en-US"/>
        </w:rPr>
      </w:pPr>
      <w:r>
        <w:rPr>
          <w:lang w:val="en-US"/>
        </w:rPr>
        <w:t xml:space="preserve">Annex I </w:t>
      </w:r>
      <w:r w:rsidR="007157B8">
        <w:rPr>
          <w:lang w:val="en-US"/>
        </w:rPr>
        <w:t>–</w:t>
      </w:r>
      <w:r>
        <w:rPr>
          <w:lang w:val="en-US"/>
        </w:rPr>
        <w:t xml:space="preserve"> </w:t>
      </w:r>
      <w:r w:rsidR="007157B8">
        <w:rPr>
          <w:lang w:val="en-US"/>
        </w:rPr>
        <w:t>Financial Report</w:t>
      </w:r>
    </w:p>
    <w:p w:rsidR="009535D8" w:rsidRDefault="002F2D81" w:rsidP="0071168C">
      <w:pPr>
        <w:spacing w:before="200"/>
        <w:rPr>
          <w:lang w:val="en-US"/>
        </w:rPr>
      </w:pPr>
      <w:r>
        <w:rPr>
          <w:lang w:val="en-US"/>
        </w:rPr>
        <w:t>Annex I</w:t>
      </w:r>
      <w:r w:rsidR="007157B8">
        <w:rPr>
          <w:lang w:val="en-US"/>
        </w:rPr>
        <w:t>I</w:t>
      </w:r>
      <w:r>
        <w:rPr>
          <w:lang w:val="en-US"/>
        </w:rPr>
        <w:t xml:space="preserve"> - List of factual findings</w:t>
      </w:r>
    </w:p>
    <w:p w:rsidR="00BB48B5" w:rsidRPr="003144B4" w:rsidRDefault="00BB48B5" w:rsidP="0071168C">
      <w:pPr>
        <w:spacing w:before="200"/>
        <w:rPr>
          <w:rFonts w:cs="Calibri"/>
          <w:lang w:val="en-GB"/>
        </w:rPr>
      </w:pPr>
    </w:p>
    <w:p w:rsidR="00560F2A" w:rsidRDefault="00560F2A" w:rsidP="00FA5E17">
      <w:pPr>
        <w:tabs>
          <w:tab w:val="left" w:pos="720"/>
        </w:tabs>
        <w:suppressAutoHyphens/>
        <w:spacing w:after="120" w:line="300" w:lineRule="exact"/>
        <w:jc w:val="both"/>
        <w:rPr>
          <w:rFonts w:cs="Calibri"/>
          <w:szCs w:val="28"/>
          <w:lang w:val="en-GB"/>
        </w:rPr>
      </w:pPr>
    </w:p>
    <w:sectPr w:rsidR="00560F2A" w:rsidSect="00560F2A">
      <w:headerReference w:type="default" r:id="rId8"/>
      <w:footerReference w:type="default" r:id="rId9"/>
      <w:headerReference w:type="first" r:id="rId10"/>
      <w:footerReference w:type="first" r:id="rId11"/>
      <w:pgSz w:w="11906" w:h="16838" w:code="9"/>
      <w:pgMar w:top="879" w:right="1134" w:bottom="1418" w:left="1134" w:header="426" w:footer="9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A67" w:rsidRDefault="00860A67" w:rsidP="00725C60">
      <w:pPr>
        <w:spacing w:after="0" w:line="240" w:lineRule="auto"/>
      </w:pPr>
      <w:r>
        <w:separator/>
      </w:r>
    </w:p>
  </w:endnote>
  <w:endnote w:type="continuationSeparator" w:id="1">
    <w:p w:rsidR="00860A67" w:rsidRDefault="00860A67" w:rsidP="00725C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0BB" w:rsidRPr="00452AFA" w:rsidRDefault="00647672" w:rsidP="00FF7F90">
    <w:pPr>
      <w:pStyle w:val="Footer"/>
      <w:rPr>
        <w:sz w:val="20"/>
        <w:szCs w:val="20"/>
        <w:lang w:val="en-US"/>
      </w:rPr>
    </w:pPr>
    <w:r>
      <w:rPr>
        <w:noProof/>
        <w:sz w:val="20"/>
        <w:lang w:val="en-GB" w:eastAsia="en-GB"/>
      </w:rPr>
      <w:drawing>
        <wp:anchor distT="0" distB="0" distL="114300" distR="114300" simplePos="0" relativeHeight="251657728" behindDoc="1" locked="0" layoutInCell="1" allowOverlap="1">
          <wp:simplePos x="0" y="0"/>
          <wp:positionH relativeFrom="column">
            <wp:posOffset>-739140</wp:posOffset>
          </wp:positionH>
          <wp:positionV relativeFrom="paragraph">
            <wp:posOffset>5715</wp:posOffset>
          </wp:positionV>
          <wp:extent cx="7629525" cy="781050"/>
          <wp:effectExtent l="19050" t="0" r="9525" b="0"/>
          <wp:wrapNone/>
          <wp:docPr id="14" name="Immagine 11" descr="Onde sfum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Onde sfumata.png"/>
                  <pic:cNvPicPr>
                    <a:picLocks noChangeAspect="1" noChangeArrowheads="1"/>
                  </pic:cNvPicPr>
                </pic:nvPicPr>
                <pic:blipFill>
                  <a:blip r:embed="rId1"/>
                  <a:srcRect t="23358"/>
                  <a:stretch>
                    <a:fillRect/>
                  </a:stretch>
                </pic:blipFill>
                <pic:spPr bwMode="auto">
                  <a:xfrm>
                    <a:off x="0" y="0"/>
                    <a:ext cx="7629525" cy="781050"/>
                  </a:xfrm>
                  <a:prstGeom prst="rect">
                    <a:avLst/>
                  </a:prstGeom>
                  <a:noFill/>
                  <a:ln w="9525">
                    <a:noFill/>
                    <a:miter lim="800000"/>
                    <a:headEnd/>
                    <a:tailEnd/>
                  </a:ln>
                </pic:spPr>
              </pic:pic>
            </a:graphicData>
          </a:graphic>
        </wp:anchor>
      </w:drawing>
    </w:r>
    <w:r w:rsidR="006800BB" w:rsidRPr="00BC401D">
      <w:rPr>
        <w:noProof/>
        <w:sz w:val="20"/>
        <w:lang w:val="en-US"/>
      </w:rPr>
      <w:t>C</w:t>
    </w:r>
    <w:r w:rsidR="006800BB">
      <w:rPr>
        <w:noProof/>
        <w:sz w:val="20"/>
        <w:lang w:val="en-US"/>
      </w:rPr>
      <w:t>onsolidated Expenditures</w:t>
    </w:r>
    <w:r w:rsidR="006800BB" w:rsidRPr="00BC401D">
      <w:rPr>
        <w:noProof/>
        <w:sz w:val="20"/>
        <w:lang w:val="en-US"/>
      </w:rPr>
      <w:t xml:space="preserve"> and </w:t>
    </w:r>
    <w:r w:rsidR="006800BB">
      <w:rPr>
        <w:noProof/>
        <w:sz w:val="20"/>
        <w:lang w:val="en-US"/>
      </w:rPr>
      <w:t>R</w:t>
    </w:r>
    <w:r w:rsidR="006800BB" w:rsidRPr="00BC401D">
      <w:rPr>
        <w:noProof/>
        <w:sz w:val="20"/>
        <w:lang w:val="en-US"/>
      </w:rPr>
      <w:t>evenue</w:t>
    </w:r>
    <w:r w:rsidR="006800BB">
      <w:rPr>
        <w:noProof/>
        <w:sz w:val="20"/>
        <w:lang w:val="en-US"/>
      </w:rPr>
      <w:t>s</w:t>
    </w:r>
    <w:r w:rsidR="006800BB" w:rsidRPr="00BC401D">
      <w:rPr>
        <w:noProof/>
        <w:sz w:val="20"/>
        <w:lang w:val="en-US"/>
      </w:rPr>
      <w:t xml:space="preserve"> Verification Report</w:t>
    </w:r>
    <w:r w:rsidR="006800BB">
      <w:rPr>
        <w:lang w:val="en-US"/>
      </w:rPr>
      <w:t xml:space="preserve"> </w:t>
    </w:r>
    <w:r w:rsidR="006800BB" w:rsidRPr="00560F2A">
      <w:rPr>
        <w:sz w:val="20"/>
        <w:lang w:val="en-US"/>
      </w:rPr>
      <w:t xml:space="preserve">– </w:t>
    </w:r>
    <w:r w:rsidR="006800BB">
      <w:rPr>
        <w:sz w:val="20"/>
        <w:lang w:val="en-US"/>
      </w:rPr>
      <w:t>&lt;</w:t>
    </w:r>
    <w:r w:rsidR="0071168C">
      <w:rPr>
        <w:sz w:val="20"/>
        <w:lang w:val="en-US"/>
      </w:rPr>
      <w:t xml:space="preserve">Project </w:t>
    </w:r>
    <w:r w:rsidR="006800BB" w:rsidRPr="00560F2A">
      <w:rPr>
        <w:sz w:val="20"/>
        <w:shd w:val="clear" w:color="auto" w:fill="D9D9D9"/>
        <w:lang w:val="en-US"/>
      </w:rPr>
      <w:t>Acronym</w:t>
    </w:r>
    <w:r w:rsidR="006800BB">
      <w:rPr>
        <w:sz w:val="20"/>
        <w:lang w:val="en-US"/>
      </w:rPr>
      <w:t>&gt;</w:t>
    </w:r>
    <w:r w:rsidR="006800BB">
      <w:rPr>
        <w:lang w:val="en-US"/>
      </w:rPr>
      <w:t xml:space="preserve"> </w:t>
    </w:r>
    <w:r w:rsidR="006800BB">
      <w:rPr>
        <w:lang w:val="en-US"/>
      </w:rPr>
      <w:tab/>
    </w:r>
    <w:r w:rsidR="006800BB">
      <w:rPr>
        <w:lang w:val="en-US"/>
      </w:rPr>
      <w:tab/>
    </w:r>
    <w:r w:rsidR="006800BB" w:rsidRPr="00452AFA">
      <w:rPr>
        <w:lang w:val="en-US"/>
      </w:rPr>
      <w:fldChar w:fldCharType="begin"/>
    </w:r>
    <w:r w:rsidR="006800BB" w:rsidRPr="00452AFA">
      <w:rPr>
        <w:lang w:val="en-US"/>
      </w:rPr>
      <w:instrText xml:space="preserve"> PAGE   \* MERGEFORMAT </w:instrText>
    </w:r>
    <w:r w:rsidR="006800BB" w:rsidRPr="00452AFA">
      <w:rPr>
        <w:lang w:val="en-US"/>
      </w:rPr>
      <w:fldChar w:fldCharType="separate"/>
    </w:r>
    <w:r w:rsidR="00F17EDB">
      <w:rPr>
        <w:noProof/>
        <w:lang w:val="en-US"/>
      </w:rPr>
      <w:t>2</w:t>
    </w:r>
    <w:r w:rsidR="006800BB" w:rsidRPr="00452AFA">
      <w:rPr>
        <w:lang w:val="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0BB" w:rsidRDefault="00647672" w:rsidP="009805B8">
    <w:pPr>
      <w:pStyle w:val="Footer"/>
      <w:jc w:val="center"/>
    </w:pPr>
    <w:r>
      <w:rPr>
        <w:noProof/>
        <w:lang w:val="en-GB" w:eastAsia="en-GB"/>
      </w:rPr>
      <w:drawing>
        <wp:anchor distT="0" distB="0" distL="114300" distR="114300" simplePos="0" relativeHeight="251656704" behindDoc="0" locked="0" layoutInCell="1" allowOverlap="1">
          <wp:simplePos x="0" y="0"/>
          <wp:positionH relativeFrom="column">
            <wp:posOffset>-729615</wp:posOffset>
          </wp:positionH>
          <wp:positionV relativeFrom="paragraph">
            <wp:posOffset>-173990</wp:posOffset>
          </wp:positionV>
          <wp:extent cx="7629525" cy="781050"/>
          <wp:effectExtent l="19050" t="0" r="9525" b="0"/>
          <wp:wrapNone/>
          <wp:docPr id="13" name="Immagine 11" descr="Onde sfum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Onde sfumata.png"/>
                  <pic:cNvPicPr>
                    <a:picLocks noChangeAspect="1" noChangeArrowheads="1"/>
                  </pic:cNvPicPr>
                </pic:nvPicPr>
                <pic:blipFill>
                  <a:blip r:embed="rId1"/>
                  <a:srcRect t="23358"/>
                  <a:stretch>
                    <a:fillRect/>
                  </a:stretch>
                </pic:blipFill>
                <pic:spPr bwMode="auto">
                  <a:xfrm>
                    <a:off x="0" y="0"/>
                    <a:ext cx="7629525" cy="781050"/>
                  </a:xfrm>
                  <a:prstGeom prst="rect">
                    <a:avLst/>
                  </a:prstGeom>
                  <a:noFill/>
                  <a:ln w="9525">
                    <a:noFill/>
                    <a:miter lim="800000"/>
                    <a:headEnd/>
                    <a:tailEnd/>
                  </a:ln>
                </pic:spPr>
              </pic:pic>
            </a:graphicData>
          </a:graphic>
        </wp:anchor>
      </w:drawing>
    </w:r>
    <w:r w:rsidR="006800BB">
      <w:rPr>
        <w:noProof/>
      </w:rPr>
      <w:pict>
        <v:shapetype id="_x0000_t202" coordsize="21600,21600" o:spt="202" path="m,l,21600r21600,l21600,xe">
          <v:stroke joinstyle="miter"/>
          <v:path gradientshapeok="t" o:connecttype="rect"/>
        </v:shapetype>
        <v:shape id="_x0000_s14342" type="#_x0000_t202" style="position:absolute;left:0;text-align:left;margin-left:-56.4pt;margin-top:-21.95pt;width:597.15pt;height:84pt;z-index:251655680;mso-position-horizontal-relative:text;mso-position-vertical-relative:text;mso-width-relative:margin;mso-height-relative:margin" stroked="f">
          <v:textbox style="mso-next-textbox:#_x0000_s14342">
            <w:txbxContent>
              <w:p w:rsidR="006800BB" w:rsidRDefault="006800BB"/>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A67" w:rsidRDefault="00860A67" w:rsidP="00725C60">
      <w:pPr>
        <w:spacing w:after="0" w:line="240" w:lineRule="auto"/>
      </w:pPr>
      <w:r>
        <w:separator/>
      </w:r>
    </w:p>
  </w:footnote>
  <w:footnote w:type="continuationSeparator" w:id="1">
    <w:p w:rsidR="00860A67" w:rsidRDefault="00860A67" w:rsidP="00725C60">
      <w:pPr>
        <w:spacing w:after="0" w:line="240" w:lineRule="auto"/>
      </w:pPr>
      <w:r>
        <w:continuationSeparator/>
      </w:r>
    </w:p>
  </w:footnote>
  <w:footnote w:id="2">
    <w:p w:rsidR="009F0FA9" w:rsidRPr="001C39D7" w:rsidRDefault="009F0FA9" w:rsidP="009F0FA9">
      <w:pPr>
        <w:pStyle w:val="FootnoteText"/>
        <w:rPr>
          <w:rFonts w:ascii="Calibri" w:hAnsi="Calibri"/>
          <w:sz w:val="18"/>
          <w:szCs w:val="18"/>
          <w:lang w:val="en-US"/>
        </w:rPr>
      </w:pPr>
      <w:r w:rsidRPr="001C39D7">
        <w:rPr>
          <w:rStyle w:val="FootnoteReference"/>
          <w:rFonts w:ascii="Calibri" w:hAnsi="Calibri"/>
          <w:sz w:val="18"/>
          <w:szCs w:val="18"/>
        </w:rPr>
        <w:footnoteRef/>
      </w:r>
      <w:r w:rsidRPr="001C39D7">
        <w:rPr>
          <w:rFonts w:ascii="Calibri" w:hAnsi="Calibri"/>
          <w:sz w:val="18"/>
          <w:szCs w:val="18"/>
          <w:lang w:val="en-US"/>
        </w:rPr>
        <w:t xml:space="preserve"> </w:t>
      </w:r>
      <w:r>
        <w:rPr>
          <w:rFonts w:ascii="Calibri" w:hAnsi="Calibri"/>
          <w:sz w:val="18"/>
          <w:szCs w:val="18"/>
          <w:lang w:val="en-US"/>
        </w:rPr>
        <w:t xml:space="preserve"> P</w:t>
      </w:r>
      <w:r w:rsidRPr="001C39D7">
        <w:rPr>
          <w:rFonts w:ascii="Calibri" w:hAnsi="Calibri"/>
          <w:sz w:val="18"/>
          <w:szCs w:val="18"/>
          <w:lang w:val="en-US"/>
        </w:rPr>
        <w:t>erson or firm or both, as appropriate and in</w:t>
      </w:r>
      <w:r>
        <w:rPr>
          <w:rFonts w:ascii="Calibri" w:hAnsi="Calibri"/>
          <w:sz w:val="18"/>
          <w:szCs w:val="18"/>
          <w:lang w:val="en-US"/>
        </w:rPr>
        <w:t xml:space="preserve"> accordance with the company policy.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65" w:type="dxa"/>
      <w:tblInd w:w="-318" w:type="dxa"/>
      <w:tblLayout w:type="fixed"/>
      <w:tblLook w:val="04A0"/>
    </w:tblPr>
    <w:tblGrid>
      <w:gridCol w:w="10065"/>
    </w:tblGrid>
    <w:tr w:rsidR="006800BB" w:rsidRPr="00D5301D" w:rsidTr="00C17603">
      <w:trPr>
        <w:trHeight w:val="1138"/>
      </w:trPr>
      <w:tc>
        <w:tcPr>
          <w:tcW w:w="10065" w:type="dxa"/>
          <w:vAlign w:val="center"/>
        </w:tcPr>
        <w:p w:rsidR="006800BB" w:rsidRPr="00D5301D" w:rsidRDefault="00647672" w:rsidP="00C17603">
          <w:pPr>
            <w:pStyle w:val="Header"/>
            <w:spacing w:after="0"/>
            <w:jc w:val="right"/>
            <w:rPr>
              <w:lang w:val="en-US"/>
            </w:rPr>
          </w:pPr>
          <w:r>
            <w:rPr>
              <w:noProof/>
              <w:lang w:val="en-GB" w:eastAsia="en-GB"/>
            </w:rPr>
            <w:drawing>
              <wp:inline distT="0" distB="0" distL="0" distR="0">
                <wp:extent cx="3810000" cy="723900"/>
                <wp:effectExtent l="19050" t="0" r="0" b="0"/>
                <wp:docPr id="1" name="Picture 1" descr="v09_en_com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09_en_common"/>
                        <pic:cNvPicPr>
                          <a:picLocks noChangeAspect="1" noChangeArrowheads="1"/>
                        </pic:cNvPicPr>
                      </pic:nvPicPr>
                      <pic:blipFill>
                        <a:blip r:embed="rId1"/>
                        <a:srcRect/>
                        <a:stretch>
                          <a:fillRect/>
                        </a:stretch>
                      </pic:blipFill>
                      <pic:spPr bwMode="auto">
                        <a:xfrm>
                          <a:off x="0" y="0"/>
                          <a:ext cx="3810000" cy="723900"/>
                        </a:xfrm>
                        <a:prstGeom prst="rect">
                          <a:avLst/>
                        </a:prstGeom>
                        <a:noFill/>
                        <a:ln w="9525">
                          <a:noFill/>
                          <a:miter lim="800000"/>
                          <a:headEnd/>
                          <a:tailEnd/>
                        </a:ln>
                      </pic:spPr>
                    </pic:pic>
                  </a:graphicData>
                </a:graphic>
              </wp:inline>
            </w:drawing>
          </w:r>
        </w:p>
      </w:tc>
    </w:tr>
  </w:tbl>
  <w:p w:rsidR="006800BB" w:rsidRPr="00C26BCB" w:rsidRDefault="006800BB" w:rsidP="009805B8">
    <w:pPr>
      <w:pStyle w:val="Text2"/>
      <w:tabs>
        <w:tab w:val="clear" w:pos="2161"/>
        <w:tab w:val="left" w:pos="-1701"/>
        <w:tab w:val="left" w:pos="-1560"/>
      </w:tabs>
      <w:spacing w:after="0" w:line="300" w:lineRule="exact"/>
      <w:ind w:left="0"/>
      <w:rPr>
        <w:rFonts w:ascii="Calibri" w:hAnsi="Calibri" w:cs="Calibri"/>
        <w:i/>
        <w:sz w:val="22"/>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54" w:type="dxa"/>
      <w:jc w:val="center"/>
      <w:tblInd w:w="2660" w:type="dxa"/>
      <w:tblLook w:val="04A0"/>
    </w:tblPr>
    <w:tblGrid>
      <w:gridCol w:w="3160"/>
      <w:gridCol w:w="2592"/>
      <w:gridCol w:w="4102"/>
    </w:tblGrid>
    <w:tr w:rsidR="006800BB" w:rsidTr="009E13B9">
      <w:trPr>
        <w:jc w:val="center"/>
      </w:trPr>
      <w:tc>
        <w:tcPr>
          <w:tcW w:w="3160" w:type="dxa"/>
        </w:tcPr>
        <w:p w:rsidR="006800BB" w:rsidRPr="00F00A86" w:rsidRDefault="006800BB" w:rsidP="009C7FD4">
          <w:pPr>
            <w:jc w:val="center"/>
            <w:rPr>
              <w:rFonts w:eastAsia="Calibri"/>
            </w:rPr>
          </w:pPr>
          <w:r w:rsidRPr="00F00A86">
            <w:rPr>
              <w:rFonts w:eastAsia="Calibri"/>
              <w:noProof/>
              <w:lang w:eastAsia="it-IT"/>
            </w:rPr>
            <w:pict>
              <v:shapetype id="_x0000_t202" coordsize="21600,21600" o:spt="202" path="m,l,21600r21600,l21600,xe">
                <v:stroke joinstyle="miter"/>
                <v:path gradientshapeok="t" o:connecttype="rect"/>
              </v:shapetype>
              <v:shape id="_x0000_s14346" type="#_x0000_t202" style="position:absolute;left:0;text-align:left;margin-left:-81.85pt;margin-top:-41.15pt;width:420pt;height:351.75pt;z-index:-251657728;mso-wrap-style:none" stroked="f">
                <v:textbox style="mso-next-textbox:#_x0000_s14346;mso-fit-shape-to-text:t">
                  <w:txbxContent>
                    <w:p w:rsidR="006800BB" w:rsidRPr="0087101F" w:rsidRDefault="00647672" w:rsidP="006F765F">
                      <w:r>
                        <w:rPr>
                          <w:noProof/>
                          <w:lang w:val="en-GB" w:eastAsia="en-GB"/>
                        </w:rPr>
                        <w:drawing>
                          <wp:inline distT="0" distB="0" distL="0" distR="0">
                            <wp:extent cx="4171950" cy="3514725"/>
                            <wp:effectExtent l="19050" t="0" r="0" b="0"/>
                            <wp:docPr id="2" name="Immagine 15" descr="S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descr="Sole.jpg"/>
                                    <pic:cNvPicPr>
                                      <a:picLocks noChangeAspect="1" noChangeArrowheads="1"/>
                                    </pic:cNvPicPr>
                                  </pic:nvPicPr>
                                  <pic:blipFill>
                                    <a:blip r:embed="rId1"/>
                                    <a:srcRect r="49962" b="69125"/>
                                    <a:stretch>
                                      <a:fillRect/>
                                    </a:stretch>
                                  </pic:blipFill>
                                  <pic:spPr bwMode="auto">
                                    <a:xfrm>
                                      <a:off x="0" y="0"/>
                                      <a:ext cx="4171950" cy="3514725"/>
                                    </a:xfrm>
                                    <a:prstGeom prst="rect">
                                      <a:avLst/>
                                    </a:prstGeom>
                                    <a:noFill/>
                                    <a:ln w="9525">
                                      <a:noFill/>
                                      <a:miter lim="800000"/>
                                      <a:headEnd/>
                                      <a:tailEnd/>
                                    </a:ln>
                                  </pic:spPr>
                                </pic:pic>
                              </a:graphicData>
                            </a:graphic>
                          </wp:inline>
                        </w:drawing>
                      </w:r>
                    </w:p>
                  </w:txbxContent>
                </v:textbox>
              </v:shape>
            </w:pict>
          </w:r>
        </w:p>
      </w:tc>
      <w:tc>
        <w:tcPr>
          <w:tcW w:w="2592" w:type="dxa"/>
        </w:tcPr>
        <w:p w:rsidR="006800BB" w:rsidRPr="00F00A86" w:rsidRDefault="006800BB" w:rsidP="00F00A86">
          <w:pPr>
            <w:jc w:val="center"/>
            <w:rPr>
              <w:rFonts w:eastAsia="Calibri"/>
            </w:rPr>
          </w:pPr>
          <w:r>
            <w:rPr>
              <w:rFonts w:cs="Calibri"/>
              <w:i/>
              <w:noProof/>
              <w:lang w:eastAsia="it-IT"/>
            </w:rPr>
            <w:pict>
              <v:shape id="_x0000_s14351" type="#_x0000_t202" style="position:absolute;left:0;text-align:left;margin-left:48.4pt;margin-top:3.9pt;width:327.9pt;height:71.25pt;z-index:251659776;mso-position-horizontal-relative:text;mso-position-vertical-relative:text" filled="f" stroked="f">
                <v:textbox style="mso-next-textbox:#_x0000_s14351">
                  <w:txbxContent>
                    <w:p w:rsidR="006800BB" w:rsidRDefault="00647672">
                      <w:r>
                        <w:rPr>
                          <w:noProof/>
                          <w:lang w:val="en-GB" w:eastAsia="en-GB"/>
                        </w:rPr>
                        <w:drawing>
                          <wp:inline distT="0" distB="0" distL="0" distR="0">
                            <wp:extent cx="3981450" cy="752475"/>
                            <wp:effectExtent l="19050" t="0" r="0" b="0"/>
                            <wp:docPr id="3" name="Picture 3" descr="v09_en_com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09_en_common"/>
                                    <pic:cNvPicPr>
                                      <a:picLocks noChangeAspect="1" noChangeArrowheads="1"/>
                                    </pic:cNvPicPr>
                                  </pic:nvPicPr>
                                  <pic:blipFill>
                                    <a:blip r:embed="rId2"/>
                                    <a:srcRect/>
                                    <a:stretch>
                                      <a:fillRect/>
                                    </a:stretch>
                                  </pic:blipFill>
                                  <pic:spPr bwMode="auto">
                                    <a:xfrm>
                                      <a:off x="0" y="0"/>
                                      <a:ext cx="3981450" cy="752475"/>
                                    </a:xfrm>
                                    <a:prstGeom prst="rect">
                                      <a:avLst/>
                                    </a:prstGeom>
                                    <a:noFill/>
                                    <a:ln w="9525">
                                      <a:noFill/>
                                      <a:miter lim="800000"/>
                                      <a:headEnd/>
                                      <a:tailEnd/>
                                    </a:ln>
                                  </pic:spPr>
                                </pic:pic>
                              </a:graphicData>
                            </a:graphic>
                          </wp:inline>
                        </w:drawing>
                      </w:r>
                      <w:r w:rsidR="006800BB">
                        <w:rPr>
                          <w:rFonts w:eastAsia="Calibri"/>
                          <w:noProof/>
                          <w:lang w:eastAsia="it-IT"/>
                        </w:rPr>
                        <w:t xml:space="preserve">    </w:t>
                      </w:r>
                    </w:p>
                  </w:txbxContent>
                </v:textbox>
              </v:shape>
            </w:pict>
          </w:r>
        </w:p>
      </w:tc>
      <w:tc>
        <w:tcPr>
          <w:tcW w:w="4102" w:type="dxa"/>
        </w:tcPr>
        <w:p w:rsidR="006800BB" w:rsidRPr="00F00A86" w:rsidRDefault="006800BB" w:rsidP="00F00A86">
          <w:pPr>
            <w:jc w:val="center"/>
            <w:rPr>
              <w:rFonts w:eastAsia="Calibri"/>
            </w:rPr>
          </w:pPr>
        </w:p>
      </w:tc>
    </w:tr>
  </w:tbl>
  <w:p w:rsidR="006800BB" w:rsidRDefault="006800BB" w:rsidP="00C26BCB">
    <w:pPr>
      <w:pStyle w:val="Text2"/>
      <w:tabs>
        <w:tab w:val="clear" w:pos="2161"/>
        <w:tab w:val="left" w:pos="-1701"/>
        <w:tab w:val="left" w:pos="-1560"/>
      </w:tabs>
      <w:spacing w:line="300" w:lineRule="exact"/>
      <w:ind w:left="0"/>
      <w:rPr>
        <w:rFonts w:ascii="Calibri" w:hAnsi="Calibri" w:cs="Calibri"/>
        <w:i/>
        <w:sz w:val="22"/>
        <w:lang w:val="en-GB"/>
      </w:rPr>
    </w:pPr>
  </w:p>
  <w:p w:rsidR="006800BB" w:rsidRDefault="006800BB" w:rsidP="00C26BCB">
    <w:pPr>
      <w:pStyle w:val="Text2"/>
      <w:tabs>
        <w:tab w:val="clear" w:pos="2161"/>
        <w:tab w:val="left" w:pos="-1701"/>
        <w:tab w:val="left" w:pos="-1560"/>
      </w:tabs>
      <w:spacing w:line="300" w:lineRule="exact"/>
      <w:ind w:left="0"/>
      <w:rPr>
        <w:rFonts w:ascii="Calibri" w:hAnsi="Calibri" w:cs="Calibri"/>
        <w:i/>
        <w:sz w:val="22"/>
        <w:lang w:val="en-GB"/>
      </w:rPr>
    </w:pPr>
  </w:p>
  <w:p w:rsidR="006800BB" w:rsidRPr="009878A0" w:rsidRDefault="006800BB" w:rsidP="00C26BCB">
    <w:pPr>
      <w:pStyle w:val="Text2"/>
      <w:tabs>
        <w:tab w:val="clear" w:pos="2161"/>
        <w:tab w:val="left" w:pos="-1701"/>
        <w:tab w:val="left" w:pos="-1560"/>
      </w:tabs>
      <w:spacing w:line="300" w:lineRule="exact"/>
      <w:ind w:left="0"/>
      <w:rPr>
        <w:rFonts w:ascii="Calibri" w:hAnsi="Calibri" w:cs="Calibri"/>
        <w:i/>
        <w:sz w:val="22"/>
        <w:lang w:val="en-GB"/>
      </w:rPr>
    </w:pPr>
    <w:r>
      <w:rPr>
        <w:rFonts w:ascii="Calibri" w:hAnsi="Calibri" w:cs="Calibri"/>
        <w:i/>
        <w:sz w:val="22"/>
        <w:lang w:val="en-G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00000013"/>
    <w:name w:val="WW8Num19"/>
    <w:lvl w:ilvl="0">
      <w:start w:val="1"/>
      <w:numFmt w:val="bullet"/>
      <w:lvlText w:val=""/>
      <w:lvlJc w:val="left"/>
      <w:pPr>
        <w:tabs>
          <w:tab w:val="num" w:pos="1004"/>
        </w:tabs>
      </w:pPr>
      <w:rPr>
        <w:rFonts w:ascii="Symbol" w:hAnsi="Symbol"/>
      </w:rPr>
    </w:lvl>
  </w:abstractNum>
  <w:abstractNum w:abstractNumId="1">
    <w:nsid w:val="01280EEE"/>
    <w:multiLevelType w:val="hybridMultilevel"/>
    <w:tmpl w:val="16DAED2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037D78F4"/>
    <w:multiLevelType w:val="hybridMultilevel"/>
    <w:tmpl w:val="461608A8"/>
    <w:lvl w:ilvl="0" w:tplc="062AD618">
      <w:start w:val="2"/>
      <w:numFmt w:val="bullet"/>
      <w:lvlText w:val="-"/>
      <w:lvlJc w:val="left"/>
      <w:pPr>
        <w:ind w:left="720" w:hanging="360"/>
      </w:pPr>
      <w:rPr>
        <w:rFonts w:ascii="Century Gothic" w:eastAsia="Times New Roman" w:hAnsi="Century Gothic" w:cs="Times New Roman" w:hint="default"/>
      </w:rPr>
    </w:lvl>
    <w:lvl w:ilvl="1" w:tplc="7110CDC2">
      <w:numFmt w:val="bullet"/>
      <w:lvlText w:val="•"/>
      <w:lvlJc w:val="left"/>
      <w:pPr>
        <w:ind w:left="1440" w:hanging="360"/>
      </w:pPr>
      <w:rPr>
        <w:rFonts w:ascii="Century Gothic" w:eastAsia="Times New Roman" w:hAnsi="Century Gothic"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238BD"/>
    <w:multiLevelType w:val="hybridMultilevel"/>
    <w:tmpl w:val="D422C648"/>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4">
    <w:nsid w:val="0A5872CE"/>
    <w:multiLevelType w:val="hybridMultilevel"/>
    <w:tmpl w:val="47FC13A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0F531A34"/>
    <w:multiLevelType w:val="multilevel"/>
    <w:tmpl w:val="1FE28E64"/>
    <w:styleLink w:val="CentralEuropeStandard"/>
    <w:lvl w:ilvl="0">
      <w:start w:val="1"/>
      <w:numFmt w:val="bullet"/>
      <w:lvlText w:val=""/>
      <w:lvlJc w:val="left"/>
      <w:pPr>
        <w:ind w:left="284" w:hanging="284"/>
      </w:pPr>
      <w:rPr>
        <w:rFonts w:ascii="Wingdings 2" w:hAnsi="Wingdings 2" w:hint="default"/>
        <w:color w:val="4F81BD"/>
        <w:sz w:val="18"/>
      </w:rPr>
    </w:lvl>
    <w:lvl w:ilvl="1">
      <w:start w:val="1"/>
      <w:numFmt w:val="bullet"/>
      <w:lvlText w:val=""/>
      <w:lvlJc w:val="left"/>
      <w:pPr>
        <w:ind w:left="568" w:hanging="284"/>
      </w:pPr>
      <w:rPr>
        <w:rFonts w:ascii="Wingdings" w:hAnsi="Wingdings"/>
        <w:color w:val="4F81BD"/>
        <w:sz w:val="24"/>
      </w:rPr>
    </w:lvl>
    <w:lvl w:ilvl="2">
      <w:start w:val="1"/>
      <w:numFmt w:val="bullet"/>
      <w:lvlText w:val="&gt;"/>
      <w:lvlJc w:val="left"/>
      <w:pPr>
        <w:ind w:left="852" w:hanging="284"/>
      </w:pPr>
      <w:rPr>
        <w:rFonts w:ascii="Trebuchet MS" w:hAnsi="Trebuchet MS" w:hint="default"/>
        <w:color w:val="4F81BD"/>
      </w:rPr>
    </w:lvl>
    <w:lvl w:ilvl="3">
      <w:start w:val="1"/>
      <w:numFmt w:val="bullet"/>
      <w:lvlText w:val="&gt;"/>
      <w:lvlJc w:val="left"/>
      <w:pPr>
        <w:ind w:left="1136" w:hanging="284"/>
      </w:pPr>
      <w:rPr>
        <w:rFonts w:ascii="Trebuchet MS" w:hAnsi="Trebuchet MS" w:hint="default"/>
        <w:color w:val="4F81BD"/>
      </w:rPr>
    </w:lvl>
    <w:lvl w:ilvl="4">
      <w:start w:val="1"/>
      <w:numFmt w:val="bullet"/>
      <w:lvlText w:val="&gt;"/>
      <w:lvlJc w:val="left"/>
      <w:pPr>
        <w:ind w:left="1420" w:hanging="284"/>
      </w:pPr>
      <w:rPr>
        <w:rFonts w:ascii="Trebuchet MS" w:hAnsi="Trebuchet MS" w:cs="Courier New" w:hint="default"/>
        <w:color w:val="4F81BD"/>
      </w:rPr>
    </w:lvl>
    <w:lvl w:ilvl="5">
      <w:start w:val="1"/>
      <w:numFmt w:val="bullet"/>
      <w:lvlText w:val="&gt;"/>
      <w:lvlJc w:val="left"/>
      <w:pPr>
        <w:ind w:left="1704" w:hanging="284"/>
      </w:pPr>
      <w:rPr>
        <w:rFonts w:ascii="Trebuchet MS" w:hAnsi="Trebuchet MS" w:hint="default"/>
        <w:color w:val="4F81BD"/>
      </w:rPr>
    </w:lvl>
    <w:lvl w:ilvl="6">
      <w:start w:val="1"/>
      <w:numFmt w:val="bullet"/>
      <w:lvlText w:val="&gt;"/>
      <w:lvlJc w:val="left"/>
      <w:pPr>
        <w:ind w:left="1988" w:hanging="284"/>
      </w:pPr>
      <w:rPr>
        <w:rFonts w:ascii="Trebuchet MS" w:hAnsi="Trebuchet MS" w:hint="default"/>
        <w:color w:val="4F81BD"/>
      </w:rPr>
    </w:lvl>
    <w:lvl w:ilvl="7">
      <w:start w:val="1"/>
      <w:numFmt w:val="bullet"/>
      <w:lvlText w:val="&gt;"/>
      <w:lvlJc w:val="left"/>
      <w:pPr>
        <w:ind w:left="2272" w:hanging="284"/>
      </w:pPr>
      <w:rPr>
        <w:rFonts w:ascii="Trebuchet MS" w:hAnsi="Trebuchet MS" w:cs="Courier New" w:hint="default"/>
        <w:color w:val="4F81BD"/>
      </w:rPr>
    </w:lvl>
    <w:lvl w:ilvl="8">
      <w:start w:val="1"/>
      <w:numFmt w:val="bullet"/>
      <w:lvlText w:val="&gt;"/>
      <w:lvlJc w:val="left"/>
      <w:pPr>
        <w:ind w:left="2556" w:hanging="284"/>
      </w:pPr>
      <w:rPr>
        <w:rFonts w:ascii="Trebuchet MS" w:hAnsi="Trebuchet MS" w:hint="default"/>
        <w:color w:val="4F81BD"/>
      </w:rPr>
    </w:lvl>
  </w:abstractNum>
  <w:abstractNum w:abstractNumId="6">
    <w:nsid w:val="15B03611"/>
    <w:multiLevelType w:val="hybridMultilevel"/>
    <w:tmpl w:val="ED28C272"/>
    <w:lvl w:ilvl="0" w:tplc="89BA094E">
      <w:start w:val="1"/>
      <w:numFmt w:val="bullet"/>
      <w:lvlText w:val="-"/>
      <w:lvlJc w:val="left"/>
      <w:pPr>
        <w:ind w:left="1077" w:hanging="360"/>
      </w:pPr>
      <w:rPr>
        <w:rFonts w:ascii="Arial" w:hAnsi="Aria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7">
    <w:nsid w:val="18287612"/>
    <w:multiLevelType w:val="hybridMultilevel"/>
    <w:tmpl w:val="DA2EAE22"/>
    <w:lvl w:ilvl="0" w:tplc="43D26578">
      <w:start w:val="1"/>
      <w:numFmt w:val="lowerLetter"/>
      <w:lvlText w:val="%1."/>
      <w:lvlJc w:val="left"/>
      <w:pPr>
        <w:ind w:left="1724"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187D284E"/>
    <w:multiLevelType w:val="hybridMultilevel"/>
    <w:tmpl w:val="E44A8DD6"/>
    <w:lvl w:ilvl="0" w:tplc="89BA094E">
      <w:start w:val="1"/>
      <w:numFmt w:val="bullet"/>
      <w:lvlText w:val="-"/>
      <w:lvlJc w:val="left"/>
      <w:pPr>
        <w:ind w:left="1287" w:hanging="360"/>
      </w:pPr>
      <w:rPr>
        <w:rFonts w:ascii="Arial" w:hAnsi="Aria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nsid w:val="1C866CE6"/>
    <w:multiLevelType w:val="hybridMultilevel"/>
    <w:tmpl w:val="C9788AAC"/>
    <w:lvl w:ilvl="0" w:tplc="EA401ED2">
      <w:start w:val="1"/>
      <w:numFmt w:val="upperLetter"/>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1EC93641"/>
    <w:multiLevelType w:val="hybridMultilevel"/>
    <w:tmpl w:val="2FDA40AA"/>
    <w:lvl w:ilvl="0" w:tplc="222A0B76">
      <w:start w:val="1"/>
      <w:numFmt w:val="decimal"/>
      <w:lvlText w:val="%1."/>
      <w:lvlJc w:val="left"/>
      <w:pPr>
        <w:ind w:left="1077" w:hanging="360"/>
      </w:pPr>
      <w:rPr>
        <w:rFonts w:hint="default"/>
        <w:sz w:val="22"/>
        <w:szCs w:val="22"/>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1">
    <w:nsid w:val="20273084"/>
    <w:multiLevelType w:val="hybridMultilevel"/>
    <w:tmpl w:val="D3F8663E"/>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24C564FA"/>
    <w:multiLevelType w:val="hybridMultilevel"/>
    <w:tmpl w:val="5DFC07C0"/>
    <w:lvl w:ilvl="0" w:tplc="04100017">
      <w:start w:val="1"/>
      <w:numFmt w:val="lowerLetter"/>
      <w:lvlText w:val="%1)"/>
      <w:lvlJc w:val="left"/>
      <w:pPr>
        <w:ind w:left="1004" w:hanging="360"/>
      </w:pPr>
      <w:rPr>
        <w:rFonts w:cs="Times New Roman"/>
      </w:rPr>
    </w:lvl>
    <w:lvl w:ilvl="1" w:tplc="C60C6480">
      <w:start w:val="4"/>
      <w:numFmt w:val="bullet"/>
      <w:lvlText w:val="•"/>
      <w:lvlJc w:val="left"/>
      <w:pPr>
        <w:ind w:left="1724" w:hanging="360"/>
      </w:pPr>
      <w:rPr>
        <w:rFonts w:ascii="Calibri" w:eastAsia="Times New Roman" w:hAnsi="Calibri" w:hint="default"/>
        <w:color w:val="000000"/>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13">
    <w:nsid w:val="25515441"/>
    <w:multiLevelType w:val="hybridMultilevel"/>
    <w:tmpl w:val="2B304456"/>
    <w:lvl w:ilvl="0" w:tplc="04100019">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27EA713F"/>
    <w:multiLevelType w:val="hybridMultilevel"/>
    <w:tmpl w:val="3BAA50B2"/>
    <w:lvl w:ilvl="0" w:tplc="16E6BD3C">
      <w:start w:val="1"/>
      <w:numFmt w:val="lowerLetter"/>
      <w:lvlText w:val="%1."/>
      <w:lvlJc w:val="left"/>
      <w:pPr>
        <w:ind w:left="720" w:hanging="360"/>
      </w:pPr>
      <w:rPr>
        <w:rFonts w:cs="Times New Roman" w:hint="default"/>
        <w:b w:val="0"/>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2D5C6D72"/>
    <w:multiLevelType w:val="hybridMultilevel"/>
    <w:tmpl w:val="FFD421A6"/>
    <w:lvl w:ilvl="0" w:tplc="04100019">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2F690DA8"/>
    <w:multiLevelType w:val="hybridMultilevel"/>
    <w:tmpl w:val="3F2ABCF8"/>
    <w:lvl w:ilvl="0" w:tplc="89BA094E">
      <w:start w:val="1"/>
      <w:numFmt w:val="bullet"/>
      <w:lvlText w:val="-"/>
      <w:lvlJc w:val="left"/>
      <w:pPr>
        <w:ind w:left="774" w:hanging="360"/>
      </w:pPr>
      <w:rPr>
        <w:rFonts w:ascii="Arial" w:hAnsi="Arial" w:hint="default"/>
      </w:rPr>
    </w:lvl>
    <w:lvl w:ilvl="1" w:tplc="04100003" w:tentative="1">
      <w:start w:val="1"/>
      <w:numFmt w:val="bullet"/>
      <w:lvlText w:val="o"/>
      <w:lvlJc w:val="left"/>
      <w:pPr>
        <w:ind w:left="1494" w:hanging="360"/>
      </w:pPr>
      <w:rPr>
        <w:rFonts w:ascii="Courier New" w:hAnsi="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7">
    <w:nsid w:val="314971D8"/>
    <w:multiLevelType w:val="hybridMultilevel"/>
    <w:tmpl w:val="8B56FE86"/>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34B24677"/>
    <w:multiLevelType w:val="hybridMultilevel"/>
    <w:tmpl w:val="A7B2CA5E"/>
    <w:lvl w:ilvl="0" w:tplc="CF86C784">
      <w:start w:val="11"/>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53741B4"/>
    <w:multiLevelType w:val="hybridMultilevel"/>
    <w:tmpl w:val="9D183568"/>
    <w:lvl w:ilvl="0" w:tplc="BB763D7E">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3581439B"/>
    <w:multiLevelType w:val="hybridMultilevel"/>
    <w:tmpl w:val="FFBC6476"/>
    <w:lvl w:ilvl="0" w:tplc="4CE8D31E">
      <w:start w:val="1"/>
      <w:numFmt w:val="lowerLetter"/>
      <w:lvlText w:val="(%1)"/>
      <w:lvlJc w:val="left"/>
      <w:pPr>
        <w:ind w:left="720" w:hanging="360"/>
      </w:pPr>
      <w:rPr>
        <w:rFonts w:cs="Times New Roman" w:hint="default"/>
      </w:rPr>
    </w:lvl>
    <w:lvl w:ilvl="1" w:tplc="04030019">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1">
    <w:nsid w:val="35C62964"/>
    <w:multiLevelType w:val="hybridMultilevel"/>
    <w:tmpl w:val="D892EE40"/>
    <w:lvl w:ilvl="0" w:tplc="025CF7EC">
      <w:start w:val="1"/>
      <w:numFmt w:val="decimal"/>
      <w:lvlText w:val="9.%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nsid w:val="37EF0F09"/>
    <w:multiLevelType w:val="hybridMultilevel"/>
    <w:tmpl w:val="1BDAF6B8"/>
    <w:lvl w:ilvl="0" w:tplc="04100019">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3DD7345A"/>
    <w:multiLevelType w:val="hybridMultilevel"/>
    <w:tmpl w:val="6F244EFE"/>
    <w:lvl w:ilvl="0" w:tplc="D5E8AC2A">
      <w:start w:val="1"/>
      <w:numFmt w:val="lowerLetter"/>
      <w:lvlText w:val="%1)"/>
      <w:lvlJc w:val="left"/>
      <w:pPr>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24">
    <w:nsid w:val="3E836BA6"/>
    <w:multiLevelType w:val="hybridMultilevel"/>
    <w:tmpl w:val="171288C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3FDB661F"/>
    <w:multiLevelType w:val="hybridMultilevel"/>
    <w:tmpl w:val="FFF61D70"/>
    <w:lvl w:ilvl="0" w:tplc="D2F4574C">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nsid w:val="41A10516"/>
    <w:multiLevelType w:val="hybridMultilevel"/>
    <w:tmpl w:val="7F94E7CE"/>
    <w:lvl w:ilvl="0" w:tplc="9BC68706">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22B274A"/>
    <w:multiLevelType w:val="hybridMultilevel"/>
    <w:tmpl w:val="531849D4"/>
    <w:lvl w:ilvl="0" w:tplc="D09213A0">
      <w:start w:val="1"/>
      <w:numFmt w:val="lowerRoman"/>
      <w:lvlText w:val="%1)"/>
      <w:lvlJc w:val="left"/>
      <w:pPr>
        <w:ind w:left="1080" w:hanging="72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nsid w:val="434A2F10"/>
    <w:multiLevelType w:val="hybridMultilevel"/>
    <w:tmpl w:val="6004CEB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nsid w:val="469E7179"/>
    <w:multiLevelType w:val="hybridMultilevel"/>
    <w:tmpl w:val="E05264C4"/>
    <w:lvl w:ilvl="0" w:tplc="89BA094E">
      <w:start w:val="1"/>
      <w:numFmt w:val="bullet"/>
      <w:lvlText w:val="-"/>
      <w:lvlJc w:val="left"/>
      <w:pPr>
        <w:ind w:left="720" w:hanging="360"/>
      </w:pPr>
      <w:rPr>
        <w:rFonts w:ascii="Arial" w:hAnsi="Aria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nsid w:val="472D5978"/>
    <w:multiLevelType w:val="hybridMultilevel"/>
    <w:tmpl w:val="363280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7A53E89"/>
    <w:multiLevelType w:val="hybridMultilevel"/>
    <w:tmpl w:val="9A1CD132"/>
    <w:lvl w:ilvl="0" w:tplc="5E0C5E20">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nsid w:val="48CF64CD"/>
    <w:multiLevelType w:val="hybridMultilevel"/>
    <w:tmpl w:val="9AD41BC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nsid w:val="4ACB2418"/>
    <w:multiLevelType w:val="hybridMultilevel"/>
    <w:tmpl w:val="E728726C"/>
    <w:lvl w:ilvl="0" w:tplc="192ACC74">
      <w:start w:val="1"/>
      <w:numFmt w:val="lowerLetter"/>
      <w:lvlText w:val="%1."/>
      <w:lvlJc w:val="left"/>
      <w:pPr>
        <w:ind w:left="720" w:hanging="360"/>
      </w:pPr>
      <w:rPr>
        <w:rFonts w:cs="Times New Roman" w:hint="default"/>
        <w:b w:val="0"/>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nsid w:val="4DBC7D77"/>
    <w:multiLevelType w:val="hybridMultilevel"/>
    <w:tmpl w:val="BB48507E"/>
    <w:lvl w:ilvl="0" w:tplc="5712A546">
      <w:start w:val="1"/>
      <w:numFmt w:val="lowerLetter"/>
      <w:lvlText w:val="%1."/>
      <w:lvlJc w:val="left"/>
      <w:pPr>
        <w:ind w:left="720" w:hanging="360"/>
      </w:pPr>
      <w:rPr>
        <w:rFonts w:cs="Times New Roman" w:hint="default"/>
        <w:b w:val="0"/>
        <w:i w:val="0"/>
      </w:rPr>
    </w:lvl>
    <w:lvl w:ilvl="1" w:tplc="81368CA6">
      <w:start w:val="1"/>
      <w:numFmt w:val="lowerLetter"/>
      <w:lvlText w:val="%2)"/>
      <w:lvlJc w:val="left"/>
      <w:pPr>
        <w:ind w:left="1440" w:hanging="360"/>
      </w:pPr>
      <w:rPr>
        <w:rFonts w:cs="Times New Roman"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nsid w:val="4EF00622"/>
    <w:multiLevelType w:val="multilevel"/>
    <w:tmpl w:val="4838DC9E"/>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080"/>
        </w:tabs>
        <w:ind w:left="1080" w:hanging="60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2">
      <w:start w:val="1"/>
      <w:numFmt w:val="decimal"/>
      <w:lvlText w:val="%1.%2.%3."/>
      <w:lvlJc w:val="left"/>
      <w:pPr>
        <w:tabs>
          <w:tab w:val="num" w:pos="1920"/>
        </w:tabs>
        <w:ind w:left="1920" w:hanging="840"/>
      </w:pPr>
      <w:rPr>
        <w:rFonts w:cs="Times New Roman"/>
      </w:rPr>
    </w:lvl>
    <w:lvl w:ilvl="3">
      <w:start w:val="1"/>
      <w:numFmt w:val="decimal"/>
      <w:lvlText w:val="%1.%2.%3.%4."/>
      <w:lvlJc w:val="left"/>
      <w:pPr>
        <w:tabs>
          <w:tab w:val="num" w:pos="2880"/>
        </w:tabs>
        <w:ind w:left="2880" w:hanging="9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4F692A7E"/>
    <w:multiLevelType w:val="hybridMultilevel"/>
    <w:tmpl w:val="C91E1122"/>
    <w:lvl w:ilvl="0" w:tplc="89BA094E">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2264B0B"/>
    <w:multiLevelType w:val="hybridMultilevel"/>
    <w:tmpl w:val="51185812"/>
    <w:lvl w:ilvl="0" w:tplc="2C786EC2">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nsid w:val="5295674B"/>
    <w:multiLevelType w:val="hybridMultilevel"/>
    <w:tmpl w:val="F104EA04"/>
    <w:lvl w:ilvl="0" w:tplc="04100001">
      <w:start w:val="1"/>
      <w:numFmt w:val="bullet"/>
      <w:lvlText w:val=""/>
      <w:lvlJc w:val="left"/>
      <w:pPr>
        <w:ind w:left="1211" w:hanging="360"/>
      </w:pPr>
      <w:rPr>
        <w:rFonts w:ascii="Symbol" w:hAnsi="Symbol" w:hint="default"/>
      </w:rPr>
    </w:lvl>
    <w:lvl w:ilvl="1" w:tplc="04100003">
      <w:start w:val="1"/>
      <w:numFmt w:val="bullet"/>
      <w:lvlText w:val="o"/>
      <w:lvlJc w:val="left"/>
      <w:pPr>
        <w:ind w:left="2007" w:hanging="360"/>
      </w:pPr>
      <w:rPr>
        <w:rFonts w:ascii="Courier New" w:hAnsi="Courier New" w:hint="default"/>
      </w:rPr>
    </w:lvl>
    <w:lvl w:ilvl="2" w:tplc="04100005">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9">
    <w:nsid w:val="52F82C22"/>
    <w:multiLevelType w:val="hybridMultilevel"/>
    <w:tmpl w:val="804A2CC0"/>
    <w:lvl w:ilvl="0" w:tplc="04100019">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0">
    <w:nsid w:val="57FD41EB"/>
    <w:multiLevelType w:val="hybridMultilevel"/>
    <w:tmpl w:val="47FABE88"/>
    <w:lvl w:ilvl="0" w:tplc="9BC68706">
      <w:start w:val="3"/>
      <w:numFmt w:val="bullet"/>
      <w:lvlText w:val="-"/>
      <w:lvlJc w:val="left"/>
      <w:pPr>
        <w:ind w:left="720" w:hanging="360"/>
      </w:pPr>
      <w:rPr>
        <w:rFonts w:ascii="Times New Roman" w:eastAsia="Times New Roman" w:hAnsi="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nsid w:val="585F0F45"/>
    <w:multiLevelType w:val="hybridMultilevel"/>
    <w:tmpl w:val="30D4BAB8"/>
    <w:lvl w:ilvl="0" w:tplc="D8049E78">
      <w:start w:val="1"/>
      <w:numFmt w:val="lowerLetter"/>
      <w:lvlText w:val="%1)"/>
      <w:lvlJc w:val="left"/>
      <w:pPr>
        <w:ind w:left="1778" w:hanging="360"/>
      </w:pPr>
      <w:rPr>
        <w:rFonts w:ascii="Calibri" w:eastAsia="Times New Roman" w:hAnsi="Calibri" w:cs="Times New Roman"/>
      </w:rPr>
    </w:lvl>
    <w:lvl w:ilvl="1" w:tplc="04100019" w:tentative="1">
      <w:start w:val="1"/>
      <w:numFmt w:val="lowerLetter"/>
      <w:lvlText w:val="%2."/>
      <w:lvlJc w:val="left"/>
      <w:pPr>
        <w:ind w:left="2498" w:hanging="360"/>
      </w:pPr>
      <w:rPr>
        <w:rFonts w:cs="Times New Roman"/>
      </w:rPr>
    </w:lvl>
    <w:lvl w:ilvl="2" w:tplc="0410001B" w:tentative="1">
      <w:start w:val="1"/>
      <w:numFmt w:val="lowerRoman"/>
      <w:lvlText w:val="%3."/>
      <w:lvlJc w:val="right"/>
      <w:pPr>
        <w:ind w:left="3218" w:hanging="180"/>
      </w:pPr>
      <w:rPr>
        <w:rFonts w:cs="Times New Roman"/>
      </w:rPr>
    </w:lvl>
    <w:lvl w:ilvl="3" w:tplc="0410000F" w:tentative="1">
      <w:start w:val="1"/>
      <w:numFmt w:val="decimal"/>
      <w:lvlText w:val="%4."/>
      <w:lvlJc w:val="left"/>
      <w:pPr>
        <w:ind w:left="3938" w:hanging="360"/>
      </w:pPr>
      <w:rPr>
        <w:rFonts w:cs="Times New Roman"/>
      </w:rPr>
    </w:lvl>
    <w:lvl w:ilvl="4" w:tplc="04100019" w:tentative="1">
      <w:start w:val="1"/>
      <w:numFmt w:val="lowerLetter"/>
      <w:lvlText w:val="%5."/>
      <w:lvlJc w:val="left"/>
      <w:pPr>
        <w:ind w:left="4658" w:hanging="360"/>
      </w:pPr>
      <w:rPr>
        <w:rFonts w:cs="Times New Roman"/>
      </w:rPr>
    </w:lvl>
    <w:lvl w:ilvl="5" w:tplc="0410001B" w:tentative="1">
      <w:start w:val="1"/>
      <w:numFmt w:val="lowerRoman"/>
      <w:lvlText w:val="%6."/>
      <w:lvlJc w:val="right"/>
      <w:pPr>
        <w:ind w:left="5378" w:hanging="180"/>
      </w:pPr>
      <w:rPr>
        <w:rFonts w:cs="Times New Roman"/>
      </w:rPr>
    </w:lvl>
    <w:lvl w:ilvl="6" w:tplc="0410000F" w:tentative="1">
      <w:start w:val="1"/>
      <w:numFmt w:val="decimal"/>
      <w:lvlText w:val="%7."/>
      <w:lvlJc w:val="left"/>
      <w:pPr>
        <w:ind w:left="6098" w:hanging="360"/>
      </w:pPr>
      <w:rPr>
        <w:rFonts w:cs="Times New Roman"/>
      </w:rPr>
    </w:lvl>
    <w:lvl w:ilvl="7" w:tplc="04100019" w:tentative="1">
      <w:start w:val="1"/>
      <w:numFmt w:val="lowerLetter"/>
      <w:lvlText w:val="%8."/>
      <w:lvlJc w:val="left"/>
      <w:pPr>
        <w:ind w:left="6818" w:hanging="360"/>
      </w:pPr>
      <w:rPr>
        <w:rFonts w:cs="Times New Roman"/>
      </w:rPr>
    </w:lvl>
    <w:lvl w:ilvl="8" w:tplc="0410001B" w:tentative="1">
      <w:start w:val="1"/>
      <w:numFmt w:val="lowerRoman"/>
      <w:lvlText w:val="%9."/>
      <w:lvlJc w:val="right"/>
      <w:pPr>
        <w:ind w:left="7538" w:hanging="180"/>
      </w:pPr>
      <w:rPr>
        <w:rFonts w:cs="Times New Roman"/>
      </w:rPr>
    </w:lvl>
  </w:abstractNum>
  <w:abstractNum w:abstractNumId="42">
    <w:nsid w:val="5D5134DF"/>
    <w:multiLevelType w:val="hybridMultilevel"/>
    <w:tmpl w:val="C9788AAC"/>
    <w:lvl w:ilvl="0" w:tplc="EA401ED2">
      <w:start w:val="1"/>
      <w:numFmt w:val="upperLetter"/>
      <w:lvlText w:val="%1."/>
      <w:lvlJc w:val="left"/>
      <w:pPr>
        <w:ind w:left="3479"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3">
    <w:nsid w:val="60D50506"/>
    <w:multiLevelType w:val="multilevel"/>
    <w:tmpl w:val="1FE28E64"/>
    <w:numStyleLink w:val="CentralEuropeStandard"/>
  </w:abstractNum>
  <w:abstractNum w:abstractNumId="44">
    <w:nsid w:val="61042C05"/>
    <w:multiLevelType w:val="hybridMultilevel"/>
    <w:tmpl w:val="C922B06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5">
    <w:nsid w:val="642E176C"/>
    <w:multiLevelType w:val="multilevel"/>
    <w:tmpl w:val="835CCFB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6">
    <w:nsid w:val="6EE774B0"/>
    <w:multiLevelType w:val="hybridMultilevel"/>
    <w:tmpl w:val="8A22DDC6"/>
    <w:lvl w:ilvl="0" w:tplc="3560FC36">
      <w:start w:val="1"/>
      <w:numFmt w:val="lowerLetter"/>
      <w:lvlText w:val="(%1)"/>
      <w:lvlJc w:val="left"/>
      <w:pPr>
        <w:ind w:left="1080" w:hanging="360"/>
      </w:pPr>
      <w:rPr>
        <w:rFonts w:cs="Times New Roman" w:hint="default"/>
      </w:rPr>
    </w:lvl>
    <w:lvl w:ilvl="1" w:tplc="08090003" w:tentative="1">
      <w:start w:val="1"/>
      <w:numFmt w:val="lowerLetter"/>
      <w:lvlText w:val="%2."/>
      <w:lvlJc w:val="left"/>
      <w:pPr>
        <w:ind w:left="1800" w:hanging="360"/>
      </w:pPr>
      <w:rPr>
        <w:rFonts w:cs="Times New Roman"/>
      </w:rPr>
    </w:lvl>
    <w:lvl w:ilvl="2" w:tplc="08090005" w:tentative="1">
      <w:start w:val="1"/>
      <w:numFmt w:val="lowerRoman"/>
      <w:lvlText w:val="%3."/>
      <w:lvlJc w:val="right"/>
      <w:pPr>
        <w:ind w:left="2520" w:hanging="180"/>
      </w:pPr>
      <w:rPr>
        <w:rFonts w:cs="Times New Roman"/>
      </w:rPr>
    </w:lvl>
    <w:lvl w:ilvl="3" w:tplc="40D2097A" w:tentative="1">
      <w:start w:val="1"/>
      <w:numFmt w:val="decimal"/>
      <w:lvlText w:val="%4."/>
      <w:lvlJc w:val="left"/>
      <w:pPr>
        <w:ind w:left="3240" w:hanging="360"/>
      </w:pPr>
      <w:rPr>
        <w:rFonts w:cs="Times New Roman"/>
      </w:rPr>
    </w:lvl>
    <w:lvl w:ilvl="4" w:tplc="08090003" w:tentative="1">
      <w:start w:val="1"/>
      <w:numFmt w:val="lowerLetter"/>
      <w:lvlText w:val="%5."/>
      <w:lvlJc w:val="left"/>
      <w:pPr>
        <w:ind w:left="3960" w:hanging="360"/>
      </w:pPr>
      <w:rPr>
        <w:rFonts w:cs="Times New Roman"/>
      </w:rPr>
    </w:lvl>
    <w:lvl w:ilvl="5" w:tplc="08090005" w:tentative="1">
      <w:start w:val="1"/>
      <w:numFmt w:val="lowerRoman"/>
      <w:lvlText w:val="%6."/>
      <w:lvlJc w:val="right"/>
      <w:pPr>
        <w:ind w:left="4680" w:hanging="180"/>
      </w:pPr>
      <w:rPr>
        <w:rFonts w:cs="Times New Roman"/>
      </w:rPr>
    </w:lvl>
    <w:lvl w:ilvl="6" w:tplc="08090001" w:tentative="1">
      <w:start w:val="1"/>
      <w:numFmt w:val="decimal"/>
      <w:lvlText w:val="%7."/>
      <w:lvlJc w:val="left"/>
      <w:pPr>
        <w:ind w:left="5400" w:hanging="360"/>
      </w:pPr>
      <w:rPr>
        <w:rFonts w:cs="Times New Roman"/>
      </w:rPr>
    </w:lvl>
    <w:lvl w:ilvl="7" w:tplc="08090003" w:tentative="1">
      <w:start w:val="1"/>
      <w:numFmt w:val="lowerLetter"/>
      <w:lvlText w:val="%8."/>
      <w:lvlJc w:val="left"/>
      <w:pPr>
        <w:ind w:left="6120" w:hanging="360"/>
      </w:pPr>
      <w:rPr>
        <w:rFonts w:cs="Times New Roman"/>
      </w:rPr>
    </w:lvl>
    <w:lvl w:ilvl="8" w:tplc="08090005" w:tentative="1">
      <w:start w:val="1"/>
      <w:numFmt w:val="lowerRoman"/>
      <w:lvlText w:val="%9."/>
      <w:lvlJc w:val="right"/>
      <w:pPr>
        <w:ind w:left="6840" w:hanging="180"/>
      </w:pPr>
      <w:rPr>
        <w:rFonts w:cs="Times New Roman"/>
      </w:rPr>
    </w:lvl>
  </w:abstractNum>
  <w:abstractNum w:abstractNumId="47">
    <w:nsid w:val="71702A88"/>
    <w:multiLevelType w:val="hybridMultilevel"/>
    <w:tmpl w:val="973C7BDA"/>
    <w:lvl w:ilvl="0" w:tplc="4CE8D31E">
      <w:start w:val="1"/>
      <w:numFmt w:val="lowerLetter"/>
      <w:lvlText w:val="(%1)"/>
      <w:lvlJc w:val="left"/>
      <w:pPr>
        <w:ind w:left="720" w:hanging="360"/>
      </w:pPr>
      <w:rPr>
        <w:rFonts w:cs="Times New Roman" w:hint="default"/>
      </w:rPr>
    </w:lvl>
    <w:lvl w:ilvl="1" w:tplc="04030019">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8">
    <w:nsid w:val="74BF0407"/>
    <w:multiLevelType w:val="hybridMultilevel"/>
    <w:tmpl w:val="7D64F414"/>
    <w:lvl w:ilvl="0" w:tplc="89BA094E">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nsid w:val="7C853D3D"/>
    <w:multiLevelType w:val="hybridMultilevel"/>
    <w:tmpl w:val="18E8E22C"/>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38"/>
  </w:num>
  <w:num w:numId="2">
    <w:abstractNumId w:val="33"/>
  </w:num>
  <w:num w:numId="3">
    <w:abstractNumId w:val="23"/>
  </w:num>
  <w:num w:numId="4">
    <w:abstractNumId w:val="34"/>
  </w:num>
  <w:num w:numId="5">
    <w:abstractNumId w:val="14"/>
  </w:num>
  <w:num w:numId="6">
    <w:abstractNumId w:val="44"/>
  </w:num>
  <w:num w:numId="7">
    <w:abstractNumId w:val="29"/>
  </w:num>
  <w:num w:numId="8">
    <w:abstractNumId w:val="13"/>
  </w:num>
  <w:num w:numId="9">
    <w:abstractNumId w:val="39"/>
  </w:num>
  <w:num w:numId="10">
    <w:abstractNumId w:val="15"/>
  </w:num>
  <w:num w:numId="11">
    <w:abstractNumId w:val="22"/>
  </w:num>
  <w:num w:numId="12">
    <w:abstractNumId w:val="8"/>
  </w:num>
  <w:num w:numId="13">
    <w:abstractNumId w:val="0"/>
  </w:num>
  <w:num w:numId="14">
    <w:abstractNumId w:val="47"/>
  </w:num>
  <w:num w:numId="15">
    <w:abstractNumId w:val="12"/>
  </w:num>
  <w:num w:numId="16">
    <w:abstractNumId w:val="20"/>
  </w:num>
  <w:num w:numId="17">
    <w:abstractNumId w:val="42"/>
  </w:num>
  <w:num w:numId="18">
    <w:abstractNumId w:val="41"/>
  </w:num>
  <w:num w:numId="19">
    <w:abstractNumId w:val="9"/>
  </w:num>
  <w:num w:numId="20">
    <w:abstractNumId w:val="35"/>
  </w:num>
  <w:num w:numId="21">
    <w:abstractNumId w:val="46"/>
  </w:num>
  <w:num w:numId="22">
    <w:abstractNumId w:val="26"/>
  </w:num>
  <w:num w:numId="23">
    <w:abstractNumId w:val="17"/>
  </w:num>
  <w:num w:numId="24">
    <w:abstractNumId w:val="40"/>
  </w:num>
  <w:num w:numId="25">
    <w:abstractNumId w:val="45"/>
  </w:num>
  <w:num w:numId="26">
    <w:abstractNumId w:val="7"/>
  </w:num>
  <w:num w:numId="27">
    <w:abstractNumId w:val="18"/>
  </w:num>
  <w:num w:numId="28">
    <w:abstractNumId w:val="16"/>
  </w:num>
  <w:num w:numId="29">
    <w:abstractNumId w:val="21"/>
  </w:num>
  <w:num w:numId="30">
    <w:abstractNumId w:val="30"/>
  </w:num>
  <w:num w:numId="31">
    <w:abstractNumId w:val="32"/>
  </w:num>
  <w:num w:numId="32">
    <w:abstractNumId w:val="19"/>
  </w:num>
  <w:num w:numId="33">
    <w:abstractNumId w:val="24"/>
  </w:num>
  <w:num w:numId="34">
    <w:abstractNumId w:val="1"/>
  </w:num>
  <w:num w:numId="35">
    <w:abstractNumId w:val="27"/>
  </w:num>
  <w:num w:numId="36">
    <w:abstractNumId w:val="31"/>
  </w:num>
  <w:num w:numId="37">
    <w:abstractNumId w:val="37"/>
  </w:num>
  <w:num w:numId="38">
    <w:abstractNumId w:val="25"/>
  </w:num>
  <w:num w:numId="39">
    <w:abstractNumId w:val="11"/>
  </w:num>
  <w:num w:numId="40">
    <w:abstractNumId w:val="48"/>
  </w:num>
  <w:num w:numId="41">
    <w:abstractNumId w:val="36"/>
  </w:num>
  <w:num w:numId="42">
    <w:abstractNumId w:val="49"/>
  </w:num>
  <w:num w:numId="43">
    <w:abstractNumId w:val="4"/>
  </w:num>
  <w:num w:numId="44">
    <w:abstractNumId w:val="3"/>
  </w:num>
  <w:num w:numId="45">
    <w:abstractNumId w:val="6"/>
  </w:num>
  <w:num w:numId="46">
    <w:abstractNumId w:val="10"/>
  </w:num>
  <w:num w:numId="47">
    <w:abstractNumId w:val="5"/>
  </w:num>
  <w:num w:numId="48">
    <w:abstractNumId w:val="43"/>
  </w:num>
  <w:num w:numId="49">
    <w:abstractNumId w:val="2"/>
  </w:num>
  <w:num w:numId="5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activeWritingStyle w:appName="MSWord" w:lang="fr-FR" w:vendorID="64" w:dllVersion="131078" w:nlCheck="1" w:checkStyle="1"/>
  <w:defaultTabStop w:val="708"/>
  <w:hyphenationZone w:val="283"/>
  <w:drawingGridHorizontalSpacing w:val="110"/>
  <w:displayHorizontalDrawingGridEvery w:val="2"/>
  <w:characterSpacingControl w:val="doNotCompress"/>
  <w:hdrShapeDefaults>
    <o:shapedefaults v:ext="edit" spidmax="16386">
      <o:colormenu v:ext="edit" fillcolor="none"/>
    </o:shapedefaults>
    <o:shapelayout v:ext="edit">
      <o:idmap v:ext="edit" data="14"/>
    </o:shapelayout>
  </w:hdrShapeDefaults>
  <w:footnotePr>
    <w:footnote w:id="0"/>
    <w:footnote w:id="1"/>
  </w:footnotePr>
  <w:endnotePr>
    <w:endnote w:id="0"/>
    <w:endnote w:id="1"/>
  </w:endnotePr>
  <w:compat/>
  <w:rsids>
    <w:rsidRoot w:val="008A246E"/>
    <w:rsid w:val="00000F8B"/>
    <w:rsid w:val="00000FAE"/>
    <w:rsid w:val="00001E2B"/>
    <w:rsid w:val="00004D8A"/>
    <w:rsid w:val="00004EF4"/>
    <w:rsid w:val="00006720"/>
    <w:rsid w:val="00007679"/>
    <w:rsid w:val="00010EBD"/>
    <w:rsid w:val="0001268A"/>
    <w:rsid w:val="00014453"/>
    <w:rsid w:val="000219FE"/>
    <w:rsid w:val="00021CD9"/>
    <w:rsid w:val="00025225"/>
    <w:rsid w:val="00031389"/>
    <w:rsid w:val="00031DFE"/>
    <w:rsid w:val="000365C3"/>
    <w:rsid w:val="0003731C"/>
    <w:rsid w:val="00041B49"/>
    <w:rsid w:val="00041DD5"/>
    <w:rsid w:val="0004363C"/>
    <w:rsid w:val="00045663"/>
    <w:rsid w:val="00047F06"/>
    <w:rsid w:val="000513BB"/>
    <w:rsid w:val="0005758E"/>
    <w:rsid w:val="00060173"/>
    <w:rsid w:val="00063290"/>
    <w:rsid w:val="000651E0"/>
    <w:rsid w:val="000655A9"/>
    <w:rsid w:val="00067E9A"/>
    <w:rsid w:val="00071A42"/>
    <w:rsid w:val="00074D5D"/>
    <w:rsid w:val="00081AC0"/>
    <w:rsid w:val="000945AF"/>
    <w:rsid w:val="00097993"/>
    <w:rsid w:val="000A0342"/>
    <w:rsid w:val="000A094E"/>
    <w:rsid w:val="000A35F1"/>
    <w:rsid w:val="000A4A70"/>
    <w:rsid w:val="000A71AF"/>
    <w:rsid w:val="000A7FD5"/>
    <w:rsid w:val="000B1CBD"/>
    <w:rsid w:val="000B466A"/>
    <w:rsid w:val="000B511D"/>
    <w:rsid w:val="000B780F"/>
    <w:rsid w:val="000D0875"/>
    <w:rsid w:val="000D25F7"/>
    <w:rsid w:val="000D5BE5"/>
    <w:rsid w:val="000E7DA0"/>
    <w:rsid w:val="000F2DCA"/>
    <w:rsid w:val="000F45D4"/>
    <w:rsid w:val="0010262D"/>
    <w:rsid w:val="00103C47"/>
    <w:rsid w:val="00104330"/>
    <w:rsid w:val="0010767B"/>
    <w:rsid w:val="001103D9"/>
    <w:rsid w:val="001113EF"/>
    <w:rsid w:val="00111A23"/>
    <w:rsid w:val="00111C62"/>
    <w:rsid w:val="00117E5C"/>
    <w:rsid w:val="00121B6D"/>
    <w:rsid w:val="00123BB9"/>
    <w:rsid w:val="0012728A"/>
    <w:rsid w:val="00134254"/>
    <w:rsid w:val="001428A4"/>
    <w:rsid w:val="00147FDE"/>
    <w:rsid w:val="001526EF"/>
    <w:rsid w:val="00154F93"/>
    <w:rsid w:val="00155193"/>
    <w:rsid w:val="00155FF6"/>
    <w:rsid w:val="00156EEC"/>
    <w:rsid w:val="00160AB5"/>
    <w:rsid w:val="00162BA4"/>
    <w:rsid w:val="0016702B"/>
    <w:rsid w:val="00172248"/>
    <w:rsid w:val="00172329"/>
    <w:rsid w:val="00175C02"/>
    <w:rsid w:val="0017611C"/>
    <w:rsid w:val="00176CBE"/>
    <w:rsid w:val="0017724C"/>
    <w:rsid w:val="0018427B"/>
    <w:rsid w:val="001855E7"/>
    <w:rsid w:val="00185A8E"/>
    <w:rsid w:val="001869FD"/>
    <w:rsid w:val="00186F1C"/>
    <w:rsid w:val="00190A8B"/>
    <w:rsid w:val="00191AE9"/>
    <w:rsid w:val="001A1FEC"/>
    <w:rsid w:val="001A43DB"/>
    <w:rsid w:val="001A4B80"/>
    <w:rsid w:val="001A7BC5"/>
    <w:rsid w:val="001A7BE0"/>
    <w:rsid w:val="001B0519"/>
    <w:rsid w:val="001B166B"/>
    <w:rsid w:val="001B1BAC"/>
    <w:rsid w:val="001C0742"/>
    <w:rsid w:val="001C10A2"/>
    <w:rsid w:val="001C1308"/>
    <w:rsid w:val="001C74A1"/>
    <w:rsid w:val="001D24C1"/>
    <w:rsid w:val="001D2787"/>
    <w:rsid w:val="001E0564"/>
    <w:rsid w:val="001E065D"/>
    <w:rsid w:val="001F1CEE"/>
    <w:rsid w:val="001F4BFC"/>
    <w:rsid w:val="00201C5D"/>
    <w:rsid w:val="002051FB"/>
    <w:rsid w:val="0020626D"/>
    <w:rsid w:val="00206BF8"/>
    <w:rsid w:val="0021785C"/>
    <w:rsid w:val="00217D8F"/>
    <w:rsid w:val="0022084D"/>
    <w:rsid w:val="0022463B"/>
    <w:rsid w:val="0022668E"/>
    <w:rsid w:val="00240EDC"/>
    <w:rsid w:val="00242587"/>
    <w:rsid w:val="002427E2"/>
    <w:rsid w:val="00243FC3"/>
    <w:rsid w:val="002453DF"/>
    <w:rsid w:val="00251043"/>
    <w:rsid w:val="00267399"/>
    <w:rsid w:val="002728C7"/>
    <w:rsid w:val="00272AEC"/>
    <w:rsid w:val="00273A0A"/>
    <w:rsid w:val="00273C9B"/>
    <w:rsid w:val="00294E3E"/>
    <w:rsid w:val="00295446"/>
    <w:rsid w:val="002A3B64"/>
    <w:rsid w:val="002A7737"/>
    <w:rsid w:val="002B0168"/>
    <w:rsid w:val="002B0943"/>
    <w:rsid w:val="002C3747"/>
    <w:rsid w:val="002C7445"/>
    <w:rsid w:val="002D2A9B"/>
    <w:rsid w:val="002D3483"/>
    <w:rsid w:val="002D39F6"/>
    <w:rsid w:val="002D3F05"/>
    <w:rsid w:val="002D477C"/>
    <w:rsid w:val="002D47E6"/>
    <w:rsid w:val="002D5901"/>
    <w:rsid w:val="002E2046"/>
    <w:rsid w:val="002E7367"/>
    <w:rsid w:val="002F0AF2"/>
    <w:rsid w:val="002F0F7F"/>
    <w:rsid w:val="002F2D81"/>
    <w:rsid w:val="002F5656"/>
    <w:rsid w:val="003041B8"/>
    <w:rsid w:val="00306C91"/>
    <w:rsid w:val="0031110C"/>
    <w:rsid w:val="003136E6"/>
    <w:rsid w:val="003144B4"/>
    <w:rsid w:val="003203CA"/>
    <w:rsid w:val="00320ADA"/>
    <w:rsid w:val="00320BC3"/>
    <w:rsid w:val="003210A4"/>
    <w:rsid w:val="00324655"/>
    <w:rsid w:val="00325563"/>
    <w:rsid w:val="00325940"/>
    <w:rsid w:val="00330014"/>
    <w:rsid w:val="00330910"/>
    <w:rsid w:val="00335CFC"/>
    <w:rsid w:val="0033732B"/>
    <w:rsid w:val="00337D8B"/>
    <w:rsid w:val="00341A1F"/>
    <w:rsid w:val="00345CB3"/>
    <w:rsid w:val="00360A97"/>
    <w:rsid w:val="003611AE"/>
    <w:rsid w:val="00361436"/>
    <w:rsid w:val="00362DA9"/>
    <w:rsid w:val="00363A8F"/>
    <w:rsid w:val="00367512"/>
    <w:rsid w:val="003726C4"/>
    <w:rsid w:val="00374297"/>
    <w:rsid w:val="00376806"/>
    <w:rsid w:val="00376BB4"/>
    <w:rsid w:val="00377056"/>
    <w:rsid w:val="003777B0"/>
    <w:rsid w:val="00382C14"/>
    <w:rsid w:val="0038412F"/>
    <w:rsid w:val="00385570"/>
    <w:rsid w:val="003908E5"/>
    <w:rsid w:val="003931A3"/>
    <w:rsid w:val="003969F1"/>
    <w:rsid w:val="003A2242"/>
    <w:rsid w:val="003A6C77"/>
    <w:rsid w:val="003B086E"/>
    <w:rsid w:val="003B26A4"/>
    <w:rsid w:val="003B5400"/>
    <w:rsid w:val="003B5A72"/>
    <w:rsid w:val="003B6943"/>
    <w:rsid w:val="003B7652"/>
    <w:rsid w:val="003C29C8"/>
    <w:rsid w:val="003C4157"/>
    <w:rsid w:val="003C71D7"/>
    <w:rsid w:val="003C76CA"/>
    <w:rsid w:val="003D4F9D"/>
    <w:rsid w:val="003D768E"/>
    <w:rsid w:val="003D783D"/>
    <w:rsid w:val="003E1223"/>
    <w:rsid w:val="003F3058"/>
    <w:rsid w:val="004016BA"/>
    <w:rsid w:val="004027D4"/>
    <w:rsid w:val="004028FD"/>
    <w:rsid w:val="00402D3A"/>
    <w:rsid w:val="004052AC"/>
    <w:rsid w:val="00405CD4"/>
    <w:rsid w:val="00407AF5"/>
    <w:rsid w:val="0041237C"/>
    <w:rsid w:val="00413A3E"/>
    <w:rsid w:val="0041404F"/>
    <w:rsid w:val="00415403"/>
    <w:rsid w:val="00417550"/>
    <w:rsid w:val="00422B97"/>
    <w:rsid w:val="004231C1"/>
    <w:rsid w:val="004240D5"/>
    <w:rsid w:val="00425E42"/>
    <w:rsid w:val="004300EF"/>
    <w:rsid w:val="0043088F"/>
    <w:rsid w:val="0043166B"/>
    <w:rsid w:val="00431685"/>
    <w:rsid w:val="00435A5F"/>
    <w:rsid w:val="00440CC0"/>
    <w:rsid w:val="004443BA"/>
    <w:rsid w:val="00452AFA"/>
    <w:rsid w:val="00455954"/>
    <w:rsid w:val="00455FD0"/>
    <w:rsid w:val="004619A3"/>
    <w:rsid w:val="0046357F"/>
    <w:rsid w:val="00465F97"/>
    <w:rsid w:val="004665E6"/>
    <w:rsid w:val="00481290"/>
    <w:rsid w:val="00484531"/>
    <w:rsid w:val="00490CFD"/>
    <w:rsid w:val="00490D82"/>
    <w:rsid w:val="00491A27"/>
    <w:rsid w:val="004922B9"/>
    <w:rsid w:val="004927DF"/>
    <w:rsid w:val="0049307F"/>
    <w:rsid w:val="00493D14"/>
    <w:rsid w:val="004A1347"/>
    <w:rsid w:val="004A299B"/>
    <w:rsid w:val="004A5D3B"/>
    <w:rsid w:val="004A5EC2"/>
    <w:rsid w:val="004A63DF"/>
    <w:rsid w:val="004A6AA5"/>
    <w:rsid w:val="004B2071"/>
    <w:rsid w:val="004B2683"/>
    <w:rsid w:val="004B7766"/>
    <w:rsid w:val="004C03E5"/>
    <w:rsid w:val="004C1D48"/>
    <w:rsid w:val="004C1FF3"/>
    <w:rsid w:val="004C3921"/>
    <w:rsid w:val="004C42CD"/>
    <w:rsid w:val="004C53F7"/>
    <w:rsid w:val="004C6F32"/>
    <w:rsid w:val="004C7AF5"/>
    <w:rsid w:val="004D11C2"/>
    <w:rsid w:val="004D220C"/>
    <w:rsid w:val="004D2498"/>
    <w:rsid w:val="004D4E78"/>
    <w:rsid w:val="004F0E5F"/>
    <w:rsid w:val="004F22C5"/>
    <w:rsid w:val="004F3722"/>
    <w:rsid w:val="004F3BA9"/>
    <w:rsid w:val="005017EC"/>
    <w:rsid w:val="0050405B"/>
    <w:rsid w:val="005040EF"/>
    <w:rsid w:val="00510A51"/>
    <w:rsid w:val="00510C3D"/>
    <w:rsid w:val="00520FB9"/>
    <w:rsid w:val="00525F84"/>
    <w:rsid w:val="0053191B"/>
    <w:rsid w:val="00533053"/>
    <w:rsid w:val="00541CF1"/>
    <w:rsid w:val="00543F2C"/>
    <w:rsid w:val="00544275"/>
    <w:rsid w:val="00544856"/>
    <w:rsid w:val="0054502D"/>
    <w:rsid w:val="0055203B"/>
    <w:rsid w:val="0055239E"/>
    <w:rsid w:val="00560F2A"/>
    <w:rsid w:val="00562C20"/>
    <w:rsid w:val="00564492"/>
    <w:rsid w:val="0056608F"/>
    <w:rsid w:val="005729CA"/>
    <w:rsid w:val="00573AA6"/>
    <w:rsid w:val="005745A5"/>
    <w:rsid w:val="00575163"/>
    <w:rsid w:val="00576500"/>
    <w:rsid w:val="00577438"/>
    <w:rsid w:val="005814EF"/>
    <w:rsid w:val="00585FE8"/>
    <w:rsid w:val="005901B9"/>
    <w:rsid w:val="00591AC2"/>
    <w:rsid w:val="00592763"/>
    <w:rsid w:val="00592765"/>
    <w:rsid w:val="0059327C"/>
    <w:rsid w:val="00594F34"/>
    <w:rsid w:val="005959C3"/>
    <w:rsid w:val="00595EBB"/>
    <w:rsid w:val="00597553"/>
    <w:rsid w:val="005A622E"/>
    <w:rsid w:val="005A79FB"/>
    <w:rsid w:val="005B10C6"/>
    <w:rsid w:val="005B1EBB"/>
    <w:rsid w:val="005B3C33"/>
    <w:rsid w:val="005B3E1B"/>
    <w:rsid w:val="005B5D18"/>
    <w:rsid w:val="005B5F5E"/>
    <w:rsid w:val="005B7FD0"/>
    <w:rsid w:val="005C2D39"/>
    <w:rsid w:val="005C5DD3"/>
    <w:rsid w:val="005D22CF"/>
    <w:rsid w:val="005D6992"/>
    <w:rsid w:val="005E1461"/>
    <w:rsid w:val="005E3E71"/>
    <w:rsid w:val="005E50D5"/>
    <w:rsid w:val="005E667A"/>
    <w:rsid w:val="005E6704"/>
    <w:rsid w:val="005F0E55"/>
    <w:rsid w:val="005F280B"/>
    <w:rsid w:val="005F4874"/>
    <w:rsid w:val="005F55EC"/>
    <w:rsid w:val="00602D10"/>
    <w:rsid w:val="00605DD3"/>
    <w:rsid w:val="00626C6F"/>
    <w:rsid w:val="00634030"/>
    <w:rsid w:val="00643BE5"/>
    <w:rsid w:val="006446AA"/>
    <w:rsid w:val="006463F9"/>
    <w:rsid w:val="006465AC"/>
    <w:rsid w:val="00647672"/>
    <w:rsid w:val="00650B2E"/>
    <w:rsid w:val="00650BB4"/>
    <w:rsid w:val="0065189E"/>
    <w:rsid w:val="0065471E"/>
    <w:rsid w:val="00655F38"/>
    <w:rsid w:val="0065767C"/>
    <w:rsid w:val="00660648"/>
    <w:rsid w:val="006633E9"/>
    <w:rsid w:val="00664633"/>
    <w:rsid w:val="00666919"/>
    <w:rsid w:val="00667899"/>
    <w:rsid w:val="0067419D"/>
    <w:rsid w:val="006753D3"/>
    <w:rsid w:val="0067693D"/>
    <w:rsid w:val="006800BB"/>
    <w:rsid w:val="00680C45"/>
    <w:rsid w:val="006814AC"/>
    <w:rsid w:val="006908E2"/>
    <w:rsid w:val="006A0C99"/>
    <w:rsid w:val="006A590D"/>
    <w:rsid w:val="006A5DED"/>
    <w:rsid w:val="006A763F"/>
    <w:rsid w:val="006A788C"/>
    <w:rsid w:val="006B1564"/>
    <w:rsid w:val="006B15BE"/>
    <w:rsid w:val="006B1CAD"/>
    <w:rsid w:val="006B460A"/>
    <w:rsid w:val="006C1BBF"/>
    <w:rsid w:val="006C32A5"/>
    <w:rsid w:val="006C3E6B"/>
    <w:rsid w:val="006C4E46"/>
    <w:rsid w:val="006C6ED2"/>
    <w:rsid w:val="006D0955"/>
    <w:rsid w:val="006D0B1C"/>
    <w:rsid w:val="006D1DC0"/>
    <w:rsid w:val="006D4AB4"/>
    <w:rsid w:val="006E3992"/>
    <w:rsid w:val="006E5CEB"/>
    <w:rsid w:val="006E7917"/>
    <w:rsid w:val="006F4E14"/>
    <w:rsid w:val="006F765F"/>
    <w:rsid w:val="007011D0"/>
    <w:rsid w:val="00706178"/>
    <w:rsid w:val="0071168C"/>
    <w:rsid w:val="007157B8"/>
    <w:rsid w:val="00716A5B"/>
    <w:rsid w:val="00717D63"/>
    <w:rsid w:val="007234A6"/>
    <w:rsid w:val="0072405B"/>
    <w:rsid w:val="00725C60"/>
    <w:rsid w:val="00726220"/>
    <w:rsid w:val="00726F60"/>
    <w:rsid w:val="00727229"/>
    <w:rsid w:val="00727CF2"/>
    <w:rsid w:val="007356D2"/>
    <w:rsid w:val="007454BD"/>
    <w:rsid w:val="00746747"/>
    <w:rsid w:val="00746932"/>
    <w:rsid w:val="00747D58"/>
    <w:rsid w:val="00751C66"/>
    <w:rsid w:val="007540E4"/>
    <w:rsid w:val="00754871"/>
    <w:rsid w:val="0075661E"/>
    <w:rsid w:val="00761746"/>
    <w:rsid w:val="00763768"/>
    <w:rsid w:val="00765507"/>
    <w:rsid w:val="007655CA"/>
    <w:rsid w:val="00772B20"/>
    <w:rsid w:val="00774647"/>
    <w:rsid w:val="0077563B"/>
    <w:rsid w:val="00781D7D"/>
    <w:rsid w:val="0078317A"/>
    <w:rsid w:val="00784FF0"/>
    <w:rsid w:val="007872FA"/>
    <w:rsid w:val="00795127"/>
    <w:rsid w:val="0079652A"/>
    <w:rsid w:val="007A03E9"/>
    <w:rsid w:val="007A2086"/>
    <w:rsid w:val="007A683C"/>
    <w:rsid w:val="007B3007"/>
    <w:rsid w:val="007B4EB8"/>
    <w:rsid w:val="007B5AB2"/>
    <w:rsid w:val="007B7CCC"/>
    <w:rsid w:val="007C14BF"/>
    <w:rsid w:val="007C2FD3"/>
    <w:rsid w:val="007C61F6"/>
    <w:rsid w:val="007E7B10"/>
    <w:rsid w:val="007F5D7E"/>
    <w:rsid w:val="00801AEC"/>
    <w:rsid w:val="00802F49"/>
    <w:rsid w:val="0080323C"/>
    <w:rsid w:val="00811625"/>
    <w:rsid w:val="00812CC2"/>
    <w:rsid w:val="00813A17"/>
    <w:rsid w:val="008146FA"/>
    <w:rsid w:val="00814BF4"/>
    <w:rsid w:val="008150F0"/>
    <w:rsid w:val="008205A2"/>
    <w:rsid w:val="008244E3"/>
    <w:rsid w:val="00824C72"/>
    <w:rsid w:val="008251BA"/>
    <w:rsid w:val="008329B3"/>
    <w:rsid w:val="00833DB1"/>
    <w:rsid w:val="00837967"/>
    <w:rsid w:val="008408E9"/>
    <w:rsid w:val="00841BB9"/>
    <w:rsid w:val="00842349"/>
    <w:rsid w:val="00842D92"/>
    <w:rsid w:val="00843064"/>
    <w:rsid w:val="00844472"/>
    <w:rsid w:val="00847CD4"/>
    <w:rsid w:val="00851B80"/>
    <w:rsid w:val="00851B8D"/>
    <w:rsid w:val="00851FCF"/>
    <w:rsid w:val="0085776D"/>
    <w:rsid w:val="00860A67"/>
    <w:rsid w:val="00861921"/>
    <w:rsid w:val="0086731B"/>
    <w:rsid w:val="00871E2F"/>
    <w:rsid w:val="00873000"/>
    <w:rsid w:val="00874693"/>
    <w:rsid w:val="0087470A"/>
    <w:rsid w:val="00875212"/>
    <w:rsid w:val="008752CB"/>
    <w:rsid w:val="00876329"/>
    <w:rsid w:val="0087682B"/>
    <w:rsid w:val="008804EB"/>
    <w:rsid w:val="0088255C"/>
    <w:rsid w:val="00882C91"/>
    <w:rsid w:val="00883B82"/>
    <w:rsid w:val="00884B87"/>
    <w:rsid w:val="00885264"/>
    <w:rsid w:val="00887CB7"/>
    <w:rsid w:val="0089066F"/>
    <w:rsid w:val="00894C2C"/>
    <w:rsid w:val="00897080"/>
    <w:rsid w:val="008A0BDF"/>
    <w:rsid w:val="008A246E"/>
    <w:rsid w:val="008A5C42"/>
    <w:rsid w:val="008A5F9F"/>
    <w:rsid w:val="008A7211"/>
    <w:rsid w:val="008B22D4"/>
    <w:rsid w:val="008B4C6E"/>
    <w:rsid w:val="008B535E"/>
    <w:rsid w:val="008B6A91"/>
    <w:rsid w:val="008B73A7"/>
    <w:rsid w:val="008C004D"/>
    <w:rsid w:val="008C586D"/>
    <w:rsid w:val="008D2E6B"/>
    <w:rsid w:val="008D3A9D"/>
    <w:rsid w:val="008D4227"/>
    <w:rsid w:val="008E0017"/>
    <w:rsid w:val="008E0E67"/>
    <w:rsid w:val="008E1261"/>
    <w:rsid w:val="008E182A"/>
    <w:rsid w:val="008E18CA"/>
    <w:rsid w:val="008E5CB8"/>
    <w:rsid w:val="008E618C"/>
    <w:rsid w:val="008F16C4"/>
    <w:rsid w:val="008F33DE"/>
    <w:rsid w:val="008F44EA"/>
    <w:rsid w:val="008F4990"/>
    <w:rsid w:val="008F5045"/>
    <w:rsid w:val="008F7F6F"/>
    <w:rsid w:val="009076FA"/>
    <w:rsid w:val="00912EEA"/>
    <w:rsid w:val="00926138"/>
    <w:rsid w:val="00926148"/>
    <w:rsid w:val="009338B9"/>
    <w:rsid w:val="0093516E"/>
    <w:rsid w:val="009356AB"/>
    <w:rsid w:val="009363FF"/>
    <w:rsid w:val="009428C9"/>
    <w:rsid w:val="00943F64"/>
    <w:rsid w:val="00943FE2"/>
    <w:rsid w:val="00947A4D"/>
    <w:rsid w:val="00950482"/>
    <w:rsid w:val="009511D0"/>
    <w:rsid w:val="009535D8"/>
    <w:rsid w:val="009536BC"/>
    <w:rsid w:val="00956881"/>
    <w:rsid w:val="00957177"/>
    <w:rsid w:val="0096003C"/>
    <w:rsid w:val="00960FC0"/>
    <w:rsid w:val="00963826"/>
    <w:rsid w:val="00963FDE"/>
    <w:rsid w:val="00966379"/>
    <w:rsid w:val="00967C08"/>
    <w:rsid w:val="00974208"/>
    <w:rsid w:val="009805B8"/>
    <w:rsid w:val="00983730"/>
    <w:rsid w:val="009878A0"/>
    <w:rsid w:val="0099023B"/>
    <w:rsid w:val="00993374"/>
    <w:rsid w:val="00995FB6"/>
    <w:rsid w:val="00997D73"/>
    <w:rsid w:val="009A275C"/>
    <w:rsid w:val="009A3073"/>
    <w:rsid w:val="009A31F2"/>
    <w:rsid w:val="009A4B0F"/>
    <w:rsid w:val="009C17C8"/>
    <w:rsid w:val="009C6626"/>
    <w:rsid w:val="009C6B43"/>
    <w:rsid w:val="009C7FD4"/>
    <w:rsid w:val="009D3B86"/>
    <w:rsid w:val="009D41A3"/>
    <w:rsid w:val="009D5196"/>
    <w:rsid w:val="009E05B7"/>
    <w:rsid w:val="009E10EB"/>
    <w:rsid w:val="009E13B9"/>
    <w:rsid w:val="009E1D86"/>
    <w:rsid w:val="009E7F25"/>
    <w:rsid w:val="009F07C2"/>
    <w:rsid w:val="009F0FA9"/>
    <w:rsid w:val="009F6314"/>
    <w:rsid w:val="00A05EBE"/>
    <w:rsid w:val="00A06207"/>
    <w:rsid w:val="00A06F44"/>
    <w:rsid w:val="00A07D80"/>
    <w:rsid w:val="00A11DB3"/>
    <w:rsid w:val="00A12FA7"/>
    <w:rsid w:val="00A21B26"/>
    <w:rsid w:val="00A22304"/>
    <w:rsid w:val="00A23370"/>
    <w:rsid w:val="00A23720"/>
    <w:rsid w:val="00A248AB"/>
    <w:rsid w:val="00A265F2"/>
    <w:rsid w:val="00A2735A"/>
    <w:rsid w:val="00A303AF"/>
    <w:rsid w:val="00A31087"/>
    <w:rsid w:val="00A31DED"/>
    <w:rsid w:val="00A31F51"/>
    <w:rsid w:val="00A320E3"/>
    <w:rsid w:val="00A419AD"/>
    <w:rsid w:val="00A4228F"/>
    <w:rsid w:val="00A442CD"/>
    <w:rsid w:val="00A45611"/>
    <w:rsid w:val="00A4760C"/>
    <w:rsid w:val="00A556F6"/>
    <w:rsid w:val="00A55AD5"/>
    <w:rsid w:val="00A5627C"/>
    <w:rsid w:val="00A624F3"/>
    <w:rsid w:val="00A63482"/>
    <w:rsid w:val="00A63817"/>
    <w:rsid w:val="00A63DA5"/>
    <w:rsid w:val="00A642A8"/>
    <w:rsid w:val="00A647A3"/>
    <w:rsid w:val="00A70A4A"/>
    <w:rsid w:val="00A7342F"/>
    <w:rsid w:val="00A73B2B"/>
    <w:rsid w:val="00A74289"/>
    <w:rsid w:val="00A74985"/>
    <w:rsid w:val="00A760BB"/>
    <w:rsid w:val="00A76B79"/>
    <w:rsid w:val="00A821FE"/>
    <w:rsid w:val="00A83750"/>
    <w:rsid w:val="00A86747"/>
    <w:rsid w:val="00A873CB"/>
    <w:rsid w:val="00A87B4D"/>
    <w:rsid w:val="00A90C5B"/>
    <w:rsid w:val="00A92CD2"/>
    <w:rsid w:val="00A930B4"/>
    <w:rsid w:val="00A973E2"/>
    <w:rsid w:val="00AA2BE4"/>
    <w:rsid w:val="00AA5B1A"/>
    <w:rsid w:val="00AB3363"/>
    <w:rsid w:val="00AB3D29"/>
    <w:rsid w:val="00AB44E5"/>
    <w:rsid w:val="00AB4C8C"/>
    <w:rsid w:val="00AB4F9C"/>
    <w:rsid w:val="00AB6F6D"/>
    <w:rsid w:val="00AC59A8"/>
    <w:rsid w:val="00AC6B07"/>
    <w:rsid w:val="00AE0823"/>
    <w:rsid w:val="00AE38A3"/>
    <w:rsid w:val="00AE589D"/>
    <w:rsid w:val="00AE77D5"/>
    <w:rsid w:val="00AF3F06"/>
    <w:rsid w:val="00AF6406"/>
    <w:rsid w:val="00B00A85"/>
    <w:rsid w:val="00B02162"/>
    <w:rsid w:val="00B04534"/>
    <w:rsid w:val="00B047DF"/>
    <w:rsid w:val="00B055A8"/>
    <w:rsid w:val="00B06A3E"/>
    <w:rsid w:val="00B10457"/>
    <w:rsid w:val="00B106F8"/>
    <w:rsid w:val="00B114FD"/>
    <w:rsid w:val="00B14429"/>
    <w:rsid w:val="00B16498"/>
    <w:rsid w:val="00B166CD"/>
    <w:rsid w:val="00B21525"/>
    <w:rsid w:val="00B22EFB"/>
    <w:rsid w:val="00B2315A"/>
    <w:rsid w:val="00B31ED8"/>
    <w:rsid w:val="00B325C5"/>
    <w:rsid w:val="00B37469"/>
    <w:rsid w:val="00B4614D"/>
    <w:rsid w:val="00B47045"/>
    <w:rsid w:val="00B50CFE"/>
    <w:rsid w:val="00B55A66"/>
    <w:rsid w:val="00B62A57"/>
    <w:rsid w:val="00B65A2C"/>
    <w:rsid w:val="00B65B7D"/>
    <w:rsid w:val="00B70109"/>
    <w:rsid w:val="00B70DE4"/>
    <w:rsid w:val="00B74553"/>
    <w:rsid w:val="00B75EC5"/>
    <w:rsid w:val="00B807A7"/>
    <w:rsid w:val="00B81E4A"/>
    <w:rsid w:val="00B8490C"/>
    <w:rsid w:val="00B84BF5"/>
    <w:rsid w:val="00B86A64"/>
    <w:rsid w:val="00B9041A"/>
    <w:rsid w:val="00B92D53"/>
    <w:rsid w:val="00B94D32"/>
    <w:rsid w:val="00B97D6A"/>
    <w:rsid w:val="00BA023A"/>
    <w:rsid w:val="00BA1505"/>
    <w:rsid w:val="00BA168D"/>
    <w:rsid w:val="00BA543B"/>
    <w:rsid w:val="00BA5BAD"/>
    <w:rsid w:val="00BA6C74"/>
    <w:rsid w:val="00BB2C88"/>
    <w:rsid w:val="00BB48B5"/>
    <w:rsid w:val="00BB5939"/>
    <w:rsid w:val="00BB6D6C"/>
    <w:rsid w:val="00BC31FF"/>
    <w:rsid w:val="00BC401D"/>
    <w:rsid w:val="00BD1590"/>
    <w:rsid w:val="00BD4F81"/>
    <w:rsid w:val="00BE2BF4"/>
    <w:rsid w:val="00BE503D"/>
    <w:rsid w:val="00BE53FD"/>
    <w:rsid w:val="00BE7DB4"/>
    <w:rsid w:val="00BF30EC"/>
    <w:rsid w:val="00C05024"/>
    <w:rsid w:val="00C07E81"/>
    <w:rsid w:val="00C10543"/>
    <w:rsid w:val="00C11F81"/>
    <w:rsid w:val="00C12CD7"/>
    <w:rsid w:val="00C17603"/>
    <w:rsid w:val="00C20BB2"/>
    <w:rsid w:val="00C22145"/>
    <w:rsid w:val="00C25D49"/>
    <w:rsid w:val="00C26BCB"/>
    <w:rsid w:val="00C31323"/>
    <w:rsid w:val="00C315C5"/>
    <w:rsid w:val="00C33A5D"/>
    <w:rsid w:val="00C33A7B"/>
    <w:rsid w:val="00C37030"/>
    <w:rsid w:val="00C41C72"/>
    <w:rsid w:val="00C4374B"/>
    <w:rsid w:val="00C47A4C"/>
    <w:rsid w:val="00C5096B"/>
    <w:rsid w:val="00C510F1"/>
    <w:rsid w:val="00C52241"/>
    <w:rsid w:val="00C53C9D"/>
    <w:rsid w:val="00C61618"/>
    <w:rsid w:val="00C62FD2"/>
    <w:rsid w:val="00C63EB7"/>
    <w:rsid w:val="00C74A14"/>
    <w:rsid w:val="00C75C7A"/>
    <w:rsid w:val="00C805B2"/>
    <w:rsid w:val="00C83229"/>
    <w:rsid w:val="00C84670"/>
    <w:rsid w:val="00C870A7"/>
    <w:rsid w:val="00C94EBC"/>
    <w:rsid w:val="00CA0B1B"/>
    <w:rsid w:val="00CA445D"/>
    <w:rsid w:val="00CA6166"/>
    <w:rsid w:val="00CA704A"/>
    <w:rsid w:val="00CA778E"/>
    <w:rsid w:val="00CA79FF"/>
    <w:rsid w:val="00CB4601"/>
    <w:rsid w:val="00CB68AB"/>
    <w:rsid w:val="00CB735E"/>
    <w:rsid w:val="00CB73A1"/>
    <w:rsid w:val="00CB7499"/>
    <w:rsid w:val="00CB78A5"/>
    <w:rsid w:val="00CB7A30"/>
    <w:rsid w:val="00CC5C60"/>
    <w:rsid w:val="00CD0519"/>
    <w:rsid w:val="00CD15C9"/>
    <w:rsid w:val="00CD3125"/>
    <w:rsid w:val="00CD3A6A"/>
    <w:rsid w:val="00CD53A6"/>
    <w:rsid w:val="00CD7599"/>
    <w:rsid w:val="00CE40DE"/>
    <w:rsid w:val="00CE4108"/>
    <w:rsid w:val="00CF11B8"/>
    <w:rsid w:val="00CF2DEA"/>
    <w:rsid w:val="00CF3AA9"/>
    <w:rsid w:val="00D003A8"/>
    <w:rsid w:val="00D00996"/>
    <w:rsid w:val="00D054CA"/>
    <w:rsid w:val="00D06ED5"/>
    <w:rsid w:val="00D108CA"/>
    <w:rsid w:val="00D11441"/>
    <w:rsid w:val="00D14E03"/>
    <w:rsid w:val="00D15069"/>
    <w:rsid w:val="00D15B8D"/>
    <w:rsid w:val="00D16A95"/>
    <w:rsid w:val="00D2450C"/>
    <w:rsid w:val="00D3061E"/>
    <w:rsid w:val="00D32F90"/>
    <w:rsid w:val="00D331A0"/>
    <w:rsid w:val="00D33392"/>
    <w:rsid w:val="00D3367B"/>
    <w:rsid w:val="00D34D01"/>
    <w:rsid w:val="00D400A1"/>
    <w:rsid w:val="00D44852"/>
    <w:rsid w:val="00D4675B"/>
    <w:rsid w:val="00D4702F"/>
    <w:rsid w:val="00D50AA9"/>
    <w:rsid w:val="00D50F0F"/>
    <w:rsid w:val="00D5301D"/>
    <w:rsid w:val="00D63AC0"/>
    <w:rsid w:val="00D63DD1"/>
    <w:rsid w:val="00D67B4A"/>
    <w:rsid w:val="00D742ED"/>
    <w:rsid w:val="00D813FB"/>
    <w:rsid w:val="00D84063"/>
    <w:rsid w:val="00D84F5F"/>
    <w:rsid w:val="00D86FEA"/>
    <w:rsid w:val="00D935B4"/>
    <w:rsid w:val="00D95776"/>
    <w:rsid w:val="00D95982"/>
    <w:rsid w:val="00D96745"/>
    <w:rsid w:val="00D970D4"/>
    <w:rsid w:val="00D97E44"/>
    <w:rsid w:val="00DA10C5"/>
    <w:rsid w:val="00DA2866"/>
    <w:rsid w:val="00DA28C6"/>
    <w:rsid w:val="00DB026E"/>
    <w:rsid w:val="00DB17AE"/>
    <w:rsid w:val="00DB1928"/>
    <w:rsid w:val="00DB221A"/>
    <w:rsid w:val="00DB43C7"/>
    <w:rsid w:val="00DB4EB4"/>
    <w:rsid w:val="00DB5A60"/>
    <w:rsid w:val="00DB7036"/>
    <w:rsid w:val="00DB7867"/>
    <w:rsid w:val="00DC0BF7"/>
    <w:rsid w:val="00DC2836"/>
    <w:rsid w:val="00DC4314"/>
    <w:rsid w:val="00DC436E"/>
    <w:rsid w:val="00DC573C"/>
    <w:rsid w:val="00DC5B7C"/>
    <w:rsid w:val="00DE0E00"/>
    <w:rsid w:val="00DE112E"/>
    <w:rsid w:val="00DE6A42"/>
    <w:rsid w:val="00DE7E9B"/>
    <w:rsid w:val="00DF29FB"/>
    <w:rsid w:val="00DF7399"/>
    <w:rsid w:val="00E079A5"/>
    <w:rsid w:val="00E13E06"/>
    <w:rsid w:val="00E17585"/>
    <w:rsid w:val="00E2202D"/>
    <w:rsid w:val="00E22474"/>
    <w:rsid w:val="00E24CF0"/>
    <w:rsid w:val="00E25D08"/>
    <w:rsid w:val="00E27EAF"/>
    <w:rsid w:val="00E30057"/>
    <w:rsid w:val="00E30803"/>
    <w:rsid w:val="00E31C74"/>
    <w:rsid w:val="00E331D7"/>
    <w:rsid w:val="00E34C22"/>
    <w:rsid w:val="00E35212"/>
    <w:rsid w:val="00E411CE"/>
    <w:rsid w:val="00E41395"/>
    <w:rsid w:val="00E50F3A"/>
    <w:rsid w:val="00E56E9E"/>
    <w:rsid w:val="00E57844"/>
    <w:rsid w:val="00E625D5"/>
    <w:rsid w:val="00E65112"/>
    <w:rsid w:val="00E662B2"/>
    <w:rsid w:val="00E71A7C"/>
    <w:rsid w:val="00E71F72"/>
    <w:rsid w:val="00E739F6"/>
    <w:rsid w:val="00E74640"/>
    <w:rsid w:val="00E75220"/>
    <w:rsid w:val="00E82D0A"/>
    <w:rsid w:val="00E87CE8"/>
    <w:rsid w:val="00E9769B"/>
    <w:rsid w:val="00EA0511"/>
    <w:rsid w:val="00EA15B3"/>
    <w:rsid w:val="00EA76D6"/>
    <w:rsid w:val="00EA7C98"/>
    <w:rsid w:val="00EB3374"/>
    <w:rsid w:val="00EB54BD"/>
    <w:rsid w:val="00EC0B4A"/>
    <w:rsid w:val="00EC1BB0"/>
    <w:rsid w:val="00EC4B50"/>
    <w:rsid w:val="00EC59F2"/>
    <w:rsid w:val="00EC7AA4"/>
    <w:rsid w:val="00ED51B3"/>
    <w:rsid w:val="00EE1A03"/>
    <w:rsid w:val="00EE216B"/>
    <w:rsid w:val="00EE3FB6"/>
    <w:rsid w:val="00EE6C4C"/>
    <w:rsid w:val="00EE78ED"/>
    <w:rsid w:val="00EF4D7B"/>
    <w:rsid w:val="00EF4E9D"/>
    <w:rsid w:val="00F005FA"/>
    <w:rsid w:val="00F00A86"/>
    <w:rsid w:val="00F01950"/>
    <w:rsid w:val="00F01CE2"/>
    <w:rsid w:val="00F02701"/>
    <w:rsid w:val="00F04028"/>
    <w:rsid w:val="00F056B1"/>
    <w:rsid w:val="00F10941"/>
    <w:rsid w:val="00F13E7F"/>
    <w:rsid w:val="00F17EDB"/>
    <w:rsid w:val="00F25DBA"/>
    <w:rsid w:val="00F26B6E"/>
    <w:rsid w:val="00F26DAA"/>
    <w:rsid w:val="00F27F2B"/>
    <w:rsid w:val="00F300A3"/>
    <w:rsid w:val="00F303B1"/>
    <w:rsid w:val="00F309A9"/>
    <w:rsid w:val="00F3282E"/>
    <w:rsid w:val="00F32D96"/>
    <w:rsid w:val="00F35295"/>
    <w:rsid w:val="00F36575"/>
    <w:rsid w:val="00F45823"/>
    <w:rsid w:val="00F47072"/>
    <w:rsid w:val="00F65A8F"/>
    <w:rsid w:val="00F661D0"/>
    <w:rsid w:val="00F71DDD"/>
    <w:rsid w:val="00F722E6"/>
    <w:rsid w:val="00F73431"/>
    <w:rsid w:val="00F7364E"/>
    <w:rsid w:val="00F7470F"/>
    <w:rsid w:val="00F8151E"/>
    <w:rsid w:val="00F8153B"/>
    <w:rsid w:val="00F82019"/>
    <w:rsid w:val="00F8597D"/>
    <w:rsid w:val="00F87143"/>
    <w:rsid w:val="00F87D09"/>
    <w:rsid w:val="00F904FE"/>
    <w:rsid w:val="00FA0FF3"/>
    <w:rsid w:val="00FA511A"/>
    <w:rsid w:val="00FA57DB"/>
    <w:rsid w:val="00FA5E17"/>
    <w:rsid w:val="00FB3E54"/>
    <w:rsid w:val="00FB7A07"/>
    <w:rsid w:val="00FC153A"/>
    <w:rsid w:val="00FC4519"/>
    <w:rsid w:val="00FC508E"/>
    <w:rsid w:val="00FC6411"/>
    <w:rsid w:val="00FD0EF0"/>
    <w:rsid w:val="00FD0EFA"/>
    <w:rsid w:val="00FD3386"/>
    <w:rsid w:val="00FD7873"/>
    <w:rsid w:val="00FE128B"/>
    <w:rsid w:val="00FE1303"/>
    <w:rsid w:val="00FF021D"/>
    <w:rsid w:val="00FF4D46"/>
    <w:rsid w:val="00FF71CC"/>
    <w:rsid w:val="00FF7F9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FB6"/>
    <w:pPr>
      <w:spacing w:after="200" w:line="276" w:lineRule="auto"/>
    </w:pPr>
    <w:rPr>
      <w:rFonts w:cs="Times New Roman"/>
      <w:sz w:val="22"/>
      <w:szCs w:val="22"/>
      <w:lang w:val="it-IT" w:eastAsia="en-US"/>
    </w:rPr>
  </w:style>
  <w:style w:type="paragraph" w:styleId="Heading1">
    <w:name w:val="heading 1"/>
    <w:basedOn w:val="Normal"/>
    <w:next w:val="Normal"/>
    <w:link w:val="Heading1Char"/>
    <w:uiPriority w:val="9"/>
    <w:qFormat/>
    <w:rsid w:val="00000F8B"/>
    <w:pPr>
      <w:keepNext/>
      <w:keepLines/>
      <w:spacing w:before="480" w:after="0"/>
      <w:outlineLvl w:val="0"/>
    </w:pPr>
    <w:rPr>
      <w:rFonts w:ascii="Cambria" w:hAnsi="Cambria"/>
      <w:b/>
      <w:bCs/>
      <w:color w:val="365F91"/>
      <w:sz w:val="28"/>
      <w:szCs w:val="28"/>
      <w:lang w:eastAsia="it-IT"/>
    </w:rPr>
  </w:style>
  <w:style w:type="paragraph" w:styleId="Heading2">
    <w:name w:val="heading 2"/>
    <w:basedOn w:val="Normal"/>
    <w:next w:val="Normal"/>
    <w:link w:val="Heading2Char"/>
    <w:uiPriority w:val="9"/>
    <w:unhideWhenUsed/>
    <w:qFormat/>
    <w:rsid w:val="00000F8B"/>
    <w:pPr>
      <w:keepNext/>
      <w:keepLines/>
      <w:spacing w:before="200" w:after="0"/>
      <w:outlineLvl w:val="1"/>
    </w:pPr>
    <w:rPr>
      <w:rFonts w:ascii="Cambria" w:hAnsi="Cambria"/>
      <w:b/>
      <w:bCs/>
      <w:color w:val="4F81BD"/>
      <w:sz w:val="26"/>
      <w:szCs w:val="26"/>
      <w:lang w:eastAsia="it-IT"/>
    </w:rPr>
  </w:style>
  <w:style w:type="paragraph" w:styleId="Heading3">
    <w:name w:val="heading 3"/>
    <w:basedOn w:val="Normal"/>
    <w:next w:val="Normal"/>
    <w:link w:val="Heading3Char"/>
    <w:uiPriority w:val="9"/>
    <w:qFormat/>
    <w:rsid w:val="00000F8B"/>
    <w:pPr>
      <w:keepNext/>
      <w:tabs>
        <w:tab w:val="left" w:pos="709"/>
      </w:tabs>
      <w:suppressAutoHyphens/>
      <w:spacing w:before="240" w:after="120" w:line="240" w:lineRule="auto"/>
      <w:jc w:val="both"/>
      <w:outlineLvl w:val="2"/>
    </w:pPr>
    <w:rPr>
      <w:rFonts w:ascii="Times New Roman" w:eastAsia="SimSun" w:hAnsi="Times New Roman"/>
      <w:b/>
      <w:bCs/>
      <w:sz w:val="28"/>
      <w:szCs w:val="20"/>
      <w:lang w:val="en-GB" w:eastAsia="ar-SA"/>
    </w:rPr>
  </w:style>
  <w:style w:type="paragraph" w:styleId="Heading4">
    <w:name w:val="heading 4"/>
    <w:basedOn w:val="Normal"/>
    <w:next w:val="Normal"/>
    <w:link w:val="Heading4Char"/>
    <w:uiPriority w:val="9"/>
    <w:unhideWhenUsed/>
    <w:qFormat/>
    <w:rsid w:val="00F8597D"/>
    <w:pPr>
      <w:keepNext/>
      <w:keepLines/>
      <w:spacing w:before="200" w:after="0"/>
      <w:outlineLvl w:val="3"/>
    </w:pPr>
    <w:rPr>
      <w:rFonts w:ascii="Cambria" w:hAnsi="Cambria"/>
      <w:b/>
      <w:bCs/>
      <w:i/>
      <w:iCs/>
      <w:color w:val="4F81BD"/>
      <w:sz w:val="20"/>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00F8B"/>
    <w:rPr>
      <w:rFonts w:ascii="Cambria" w:hAnsi="Cambria" w:cs="Times New Roman"/>
      <w:b/>
      <w:color w:val="365F91"/>
      <w:sz w:val="28"/>
    </w:rPr>
  </w:style>
  <w:style w:type="character" w:customStyle="1" w:styleId="Heading2Char">
    <w:name w:val="Heading 2 Char"/>
    <w:basedOn w:val="DefaultParagraphFont"/>
    <w:link w:val="Heading2"/>
    <w:uiPriority w:val="9"/>
    <w:locked/>
    <w:rsid w:val="00000F8B"/>
    <w:rPr>
      <w:rFonts w:ascii="Cambria" w:hAnsi="Cambria" w:cs="Times New Roman"/>
      <w:b/>
      <w:color w:val="4F81BD"/>
      <w:sz w:val="26"/>
    </w:rPr>
  </w:style>
  <w:style w:type="character" w:customStyle="1" w:styleId="Heading3Char">
    <w:name w:val="Heading 3 Char"/>
    <w:basedOn w:val="DefaultParagraphFont"/>
    <w:link w:val="Heading3"/>
    <w:uiPriority w:val="9"/>
    <w:locked/>
    <w:rsid w:val="00000F8B"/>
    <w:rPr>
      <w:rFonts w:ascii="Times New Roman" w:eastAsia="SimSun" w:hAnsi="Times New Roman" w:cs="Times New Roman"/>
      <w:b/>
      <w:sz w:val="20"/>
      <w:lang w:val="en-GB" w:eastAsia="ar-SA" w:bidi="ar-SA"/>
    </w:rPr>
  </w:style>
  <w:style w:type="character" w:customStyle="1" w:styleId="Heading4Char">
    <w:name w:val="Heading 4 Char"/>
    <w:basedOn w:val="DefaultParagraphFont"/>
    <w:link w:val="Heading4"/>
    <w:uiPriority w:val="9"/>
    <w:locked/>
    <w:rsid w:val="00F8597D"/>
    <w:rPr>
      <w:rFonts w:ascii="Cambria" w:hAnsi="Cambria" w:cs="Times New Roman"/>
      <w:b/>
      <w:i/>
      <w:color w:val="4F81BD"/>
    </w:rPr>
  </w:style>
  <w:style w:type="paragraph" w:customStyle="1" w:styleId="Default">
    <w:name w:val="Default"/>
    <w:rsid w:val="008A246E"/>
    <w:pPr>
      <w:autoSpaceDE w:val="0"/>
      <w:autoSpaceDN w:val="0"/>
      <w:adjustRightInd w:val="0"/>
    </w:pPr>
    <w:rPr>
      <w:rFonts w:ascii="Times New Roman" w:hAnsi="Times New Roman" w:cs="Times New Roman"/>
      <w:color w:val="000000"/>
      <w:sz w:val="24"/>
      <w:szCs w:val="24"/>
      <w:lang w:val="it-IT" w:eastAsia="en-US"/>
    </w:rPr>
  </w:style>
  <w:style w:type="paragraph" w:customStyle="1" w:styleId="Text1">
    <w:name w:val="Text 1"/>
    <w:basedOn w:val="Normal"/>
    <w:rsid w:val="00725C60"/>
    <w:pPr>
      <w:spacing w:after="240" w:line="240" w:lineRule="auto"/>
      <w:ind w:left="483"/>
    </w:pPr>
    <w:rPr>
      <w:rFonts w:ascii="Times New Roman" w:hAnsi="Times New Roman"/>
      <w:sz w:val="24"/>
      <w:szCs w:val="20"/>
      <w:lang w:val="fr-FR"/>
    </w:rPr>
  </w:style>
  <w:style w:type="paragraph" w:styleId="FootnoteText">
    <w:name w:val="footnote text"/>
    <w:aliases w:val="Footnote Text Char,Footnote Text Char1,Footnote Text Char Char,Footnote Text Char1 Char Char,Footnote Text Char Char Char Char,Footnote Text Char Char Char Char Char Char Char Char,Footnote Text Char Char1,Schriftart: 9 pt,f"/>
    <w:basedOn w:val="Normal"/>
    <w:link w:val="FootnoteTextChar2"/>
    <w:uiPriority w:val="99"/>
    <w:rsid w:val="00725C60"/>
    <w:pPr>
      <w:spacing w:after="0" w:line="240" w:lineRule="auto"/>
      <w:ind w:left="720" w:hanging="720"/>
    </w:pPr>
    <w:rPr>
      <w:rFonts w:ascii="Times New Roman" w:hAnsi="Times New Roman"/>
      <w:sz w:val="20"/>
      <w:szCs w:val="20"/>
      <w:lang w:val="fr-FR" w:eastAsia="it-IT"/>
    </w:rPr>
  </w:style>
  <w:style w:type="character" w:customStyle="1" w:styleId="FootnoteTextChar2">
    <w:name w:val="Footnote Text Char2"/>
    <w:aliases w:val="Footnote Text Char Char2,Footnote Text Char1 Char,Footnote Text Char Char Char,Footnote Text Char1 Char Char Char,Footnote Text Char Char Char Char Char,Footnote Text Char Char Char Char Char Char Char Char Char,Schriftart: 9 pt Char"/>
    <w:basedOn w:val="DefaultParagraphFont"/>
    <w:link w:val="FootnoteText"/>
    <w:uiPriority w:val="99"/>
    <w:semiHidden/>
    <w:locked/>
    <w:rsid w:val="00725C60"/>
    <w:rPr>
      <w:rFonts w:ascii="Times New Roman" w:hAnsi="Times New Roman" w:cs="Times New Roman"/>
      <w:sz w:val="20"/>
      <w:lang w:val="fr-FR"/>
    </w:rPr>
  </w:style>
  <w:style w:type="character" w:styleId="FootnoteReference">
    <w:name w:val="footnote reference"/>
    <w:aliases w:val="Footnote symbol,Times 10 Point,Exposant 3 Point"/>
    <w:basedOn w:val="DefaultParagraphFont"/>
    <w:uiPriority w:val="99"/>
    <w:rsid w:val="00725C60"/>
    <w:rPr>
      <w:rFonts w:cs="Times New Roman"/>
      <w:vertAlign w:val="superscript"/>
    </w:rPr>
  </w:style>
  <w:style w:type="character" w:styleId="CommentReference">
    <w:name w:val="annotation reference"/>
    <w:basedOn w:val="DefaultParagraphFont"/>
    <w:uiPriority w:val="99"/>
    <w:semiHidden/>
    <w:rsid w:val="00004D8A"/>
    <w:rPr>
      <w:rFonts w:cs="Times New Roman"/>
      <w:sz w:val="16"/>
    </w:rPr>
  </w:style>
  <w:style w:type="paragraph" w:styleId="CommentText">
    <w:name w:val="annotation text"/>
    <w:basedOn w:val="Normal"/>
    <w:link w:val="CommentTextChar"/>
    <w:uiPriority w:val="99"/>
    <w:semiHidden/>
    <w:rsid w:val="00004D8A"/>
    <w:pPr>
      <w:spacing w:after="0" w:line="240" w:lineRule="auto"/>
    </w:pPr>
    <w:rPr>
      <w:rFonts w:ascii="Times New Roman" w:hAnsi="Times New Roman"/>
      <w:sz w:val="20"/>
      <w:szCs w:val="20"/>
      <w:lang w:val="fr-FR" w:eastAsia="it-IT"/>
    </w:rPr>
  </w:style>
  <w:style w:type="character" w:customStyle="1" w:styleId="CommentTextChar">
    <w:name w:val="Comment Text Char"/>
    <w:basedOn w:val="DefaultParagraphFont"/>
    <w:link w:val="CommentText"/>
    <w:uiPriority w:val="99"/>
    <w:semiHidden/>
    <w:locked/>
    <w:rsid w:val="00004D8A"/>
    <w:rPr>
      <w:rFonts w:ascii="Times New Roman" w:hAnsi="Times New Roman" w:cs="Times New Roman"/>
      <w:sz w:val="20"/>
      <w:lang w:val="fr-FR"/>
    </w:rPr>
  </w:style>
  <w:style w:type="paragraph" w:styleId="BalloonText">
    <w:name w:val="Balloon Text"/>
    <w:basedOn w:val="Normal"/>
    <w:link w:val="BalloonTextChar"/>
    <w:uiPriority w:val="99"/>
    <w:semiHidden/>
    <w:unhideWhenUsed/>
    <w:rsid w:val="00004D8A"/>
    <w:pPr>
      <w:spacing w:after="0" w:line="240" w:lineRule="auto"/>
    </w:pPr>
    <w:rPr>
      <w:rFonts w:ascii="Tahoma" w:hAnsi="Tahoma"/>
      <w:sz w:val="16"/>
      <w:szCs w:val="16"/>
      <w:lang w:eastAsia="it-IT"/>
    </w:rPr>
  </w:style>
  <w:style w:type="character" w:customStyle="1" w:styleId="BalloonTextChar">
    <w:name w:val="Balloon Text Char"/>
    <w:basedOn w:val="DefaultParagraphFont"/>
    <w:link w:val="BalloonText"/>
    <w:uiPriority w:val="99"/>
    <w:semiHidden/>
    <w:locked/>
    <w:rsid w:val="00004D8A"/>
    <w:rPr>
      <w:rFonts w:ascii="Tahoma" w:hAnsi="Tahoma" w:cs="Times New Roman"/>
      <w:sz w:val="16"/>
    </w:rPr>
  </w:style>
  <w:style w:type="paragraph" w:customStyle="1" w:styleId="Text2">
    <w:name w:val="Text 2"/>
    <w:basedOn w:val="Normal"/>
    <w:rsid w:val="00004D8A"/>
    <w:pPr>
      <w:tabs>
        <w:tab w:val="left" w:pos="2161"/>
      </w:tabs>
      <w:spacing w:after="240" w:line="240" w:lineRule="auto"/>
      <w:ind w:left="1077"/>
    </w:pPr>
    <w:rPr>
      <w:rFonts w:ascii="Times New Roman" w:hAnsi="Times New Roman"/>
      <w:sz w:val="24"/>
      <w:szCs w:val="20"/>
      <w:lang w:val="fr-FR"/>
    </w:rPr>
  </w:style>
  <w:style w:type="paragraph" w:styleId="ListParagraph">
    <w:name w:val="List Paragraph"/>
    <w:basedOn w:val="Normal"/>
    <w:link w:val="ListParagraphChar"/>
    <w:uiPriority w:val="34"/>
    <w:qFormat/>
    <w:rsid w:val="003C76CA"/>
    <w:pPr>
      <w:ind w:left="720"/>
      <w:contextualSpacing/>
    </w:pPr>
    <w:rPr>
      <w:szCs w:val="20"/>
      <w:lang/>
    </w:rPr>
  </w:style>
  <w:style w:type="character" w:styleId="Hyperlink">
    <w:name w:val="Hyperlink"/>
    <w:basedOn w:val="DefaultParagraphFont"/>
    <w:uiPriority w:val="99"/>
    <w:rsid w:val="00000F8B"/>
    <w:rPr>
      <w:rFonts w:cs="Times New Roman"/>
      <w:color w:val="0000FF"/>
      <w:u w:val="single"/>
    </w:rPr>
  </w:style>
  <w:style w:type="paragraph" w:customStyle="1" w:styleId="Text4">
    <w:name w:val="Text 4"/>
    <w:basedOn w:val="Normal"/>
    <w:rsid w:val="00000F8B"/>
    <w:pPr>
      <w:spacing w:after="240" w:line="240" w:lineRule="auto"/>
      <w:ind w:left="2880"/>
    </w:pPr>
    <w:rPr>
      <w:rFonts w:ascii="Times New Roman" w:hAnsi="Times New Roman"/>
      <w:sz w:val="24"/>
      <w:szCs w:val="20"/>
      <w:lang w:val="fr-FR"/>
    </w:rPr>
  </w:style>
  <w:style w:type="character" w:customStyle="1" w:styleId="TestonotaapidipaginaCarattere1">
    <w:name w:val="Testo nota a piè di pagina Carattere1"/>
    <w:aliases w:val="Footnote Text Char Carattere1,Footnote Text Char1 Carattere1,Footnote Text Char Char Carattere1,Footnote Text Char1 Char Char Carattere1,Footnote Text Char Char Char Char Carattere1,Schriftart: 9 pt Carattere"/>
    <w:rsid w:val="00000F8B"/>
    <w:rPr>
      <w:lang w:val="en-GB" w:eastAsia="ar-SA" w:bidi="ar-SA"/>
    </w:rPr>
  </w:style>
  <w:style w:type="paragraph" w:styleId="Caption">
    <w:name w:val="caption"/>
    <w:basedOn w:val="Normal"/>
    <w:next w:val="Normal"/>
    <w:uiPriority w:val="35"/>
    <w:qFormat/>
    <w:rsid w:val="00000F8B"/>
    <w:pPr>
      <w:spacing w:before="120" w:after="120" w:line="240" w:lineRule="auto"/>
      <w:jc w:val="both"/>
    </w:pPr>
    <w:rPr>
      <w:rFonts w:ascii="Times New Roman" w:hAnsi="Times New Roman"/>
      <w:b/>
      <w:sz w:val="24"/>
      <w:szCs w:val="20"/>
      <w:lang w:val="fr-FR"/>
    </w:rPr>
  </w:style>
  <w:style w:type="paragraph" w:styleId="Header">
    <w:name w:val="header"/>
    <w:basedOn w:val="Normal"/>
    <w:link w:val="HeaderChar"/>
    <w:uiPriority w:val="99"/>
    <w:rsid w:val="00000F8B"/>
    <w:pPr>
      <w:tabs>
        <w:tab w:val="center" w:pos="4153"/>
        <w:tab w:val="right" w:pos="8306"/>
      </w:tabs>
      <w:spacing w:after="240" w:line="240" w:lineRule="auto"/>
      <w:jc w:val="both"/>
    </w:pPr>
    <w:rPr>
      <w:rFonts w:ascii="Times New Roman" w:hAnsi="Times New Roman"/>
      <w:sz w:val="24"/>
      <w:szCs w:val="20"/>
      <w:lang w:val="fr-FR" w:eastAsia="it-IT"/>
    </w:rPr>
  </w:style>
  <w:style w:type="character" w:customStyle="1" w:styleId="HeaderChar">
    <w:name w:val="Header Char"/>
    <w:basedOn w:val="DefaultParagraphFont"/>
    <w:link w:val="Header"/>
    <w:uiPriority w:val="99"/>
    <w:locked/>
    <w:rsid w:val="00000F8B"/>
    <w:rPr>
      <w:rFonts w:ascii="Times New Roman" w:hAnsi="Times New Roman" w:cs="Times New Roman"/>
      <w:snapToGrid w:val="0"/>
      <w:sz w:val="20"/>
      <w:lang w:val="fr-FR"/>
    </w:rPr>
  </w:style>
  <w:style w:type="paragraph" w:styleId="Footer">
    <w:name w:val="footer"/>
    <w:basedOn w:val="Normal"/>
    <w:link w:val="FooterChar"/>
    <w:uiPriority w:val="99"/>
    <w:unhideWhenUsed/>
    <w:rsid w:val="00000F8B"/>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000F8B"/>
    <w:rPr>
      <w:rFonts w:cs="Times New Roman"/>
    </w:rPr>
  </w:style>
  <w:style w:type="paragraph" w:styleId="Title">
    <w:name w:val="Title"/>
    <w:basedOn w:val="Normal"/>
    <w:next w:val="Normal"/>
    <w:link w:val="TitleChar"/>
    <w:uiPriority w:val="10"/>
    <w:qFormat/>
    <w:rsid w:val="00F8597D"/>
    <w:pPr>
      <w:pBdr>
        <w:bottom w:val="single" w:sz="8" w:space="4" w:color="4F81BD"/>
      </w:pBdr>
      <w:spacing w:after="300" w:line="240" w:lineRule="auto"/>
      <w:contextualSpacing/>
    </w:pPr>
    <w:rPr>
      <w:rFonts w:ascii="Cambria" w:hAnsi="Cambria"/>
      <w:color w:val="17365D"/>
      <w:spacing w:val="5"/>
      <w:kern w:val="28"/>
      <w:sz w:val="52"/>
      <w:szCs w:val="52"/>
      <w:lang w:eastAsia="it-IT"/>
    </w:rPr>
  </w:style>
  <w:style w:type="character" w:customStyle="1" w:styleId="TitleChar">
    <w:name w:val="Title Char"/>
    <w:basedOn w:val="DefaultParagraphFont"/>
    <w:link w:val="Title"/>
    <w:uiPriority w:val="10"/>
    <w:locked/>
    <w:rsid w:val="00F8597D"/>
    <w:rPr>
      <w:rFonts w:ascii="Cambria" w:hAnsi="Cambria" w:cs="Times New Roman"/>
      <w:color w:val="17365D"/>
      <w:spacing w:val="5"/>
      <w:kern w:val="28"/>
      <w:sz w:val="52"/>
    </w:rPr>
  </w:style>
  <w:style w:type="paragraph" w:styleId="TOCHeading">
    <w:name w:val="TOC Heading"/>
    <w:basedOn w:val="Heading1"/>
    <w:next w:val="Normal"/>
    <w:uiPriority w:val="39"/>
    <w:unhideWhenUsed/>
    <w:qFormat/>
    <w:rsid w:val="00C805B2"/>
    <w:pPr>
      <w:outlineLvl w:val="9"/>
    </w:pPr>
  </w:style>
  <w:style w:type="paragraph" w:styleId="Index1">
    <w:name w:val="index 1"/>
    <w:basedOn w:val="Normal"/>
    <w:next w:val="Normal"/>
    <w:autoRedefine/>
    <w:uiPriority w:val="99"/>
    <w:semiHidden/>
    <w:unhideWhenUsed/>
    <w:rsid w:val="00F8597D"/>
    <w:pPr>
      <w:spacing w:after="0" w:line="240" w:lineRule="auto"/>
      <w:ind w:left="220" w:hanging="220"/>
    </w:pPr>
  </w:style>
  <w:style w:type="paragraph" w:styleId="TOC3">
    <w:name w:val="toc 3"/>
    <w:basedOn w:val="Normal"/>
    <w:next w:val="Normal"/>
    <w:autoRedefine/>
    <w:uiPriority w:val="39"/>
    <w:unhideWhenUsed/>
    <w:rsid w:val="00C805B2"/>
    <w:pPr>
      <w:spacing w:after="100"/>
      <w:ind w:left="440"/>
    </w:pPr>
  </w:style>
  <w:style w:type="character" w:styleId="FollowedHyperlink">
    <w:name w:val="FollowedHyperlink"/>
    <w:basedOn w:val="DefaultParagraphFont"/>
    <w:uiPriority w:val="99"/>
    <w:semiHidden/>
    <w:unhideWhenUsed/>
    <w:rsid w:val="008244E3"/>
    <w:rPr>
      <w:rFonts w:cs="Times New Roman"/>
      <w:color w:val="800080"/>
      <w:u w:val="single"/>
    </w:rPr>
  </w:style>
  <w:style w:type="paragraph" w:styleId="CommentSubject">
    <w:name w:val="annotation subject"/>
    <w:basedOn w:val="CommentText"/>
    <w:next w:val="CommentText"/>
    <w:link w:val="CommentSubjectChar"/>
    <w:uiPriority w:val="99"/>
    <w:semiHidden/>
    <w:unhideWhenUsed/>
    <w:rsid w:val="003931A3"/>
    <w:pPr>
      <w:spacing w:after="200" w:line="276" w:lineRule="auto"/>
    </w:pPr>
    <w:rPr>
      <w:b/>
      <w:bCs/>
      <w:lang w:eastAsia="en-US"/>
    </w:rPr>
  </w:style>
  <w:style w:type="character" w:customStyle="1" w:styleId="CommentSubjectChar">
    <w:name w:val="Comment Subject Char"/>
    <w:basedOn w:val="CommentTextChar"/>
    <w:link w:val="CommentSubject"/>
    <w:uiPriority w:val="99"/>
    <w:semiHidden/>
    <w:locked/>
    <w:rsid w:val="003931A3"/>
    <w:rPr>
      <w:rFonts w:ascii="Times New Roman" w:hAnsi="Times New Roman" w:cs="Times New Roman"/>
      <w:b/>
      <w:sz w:val="20"/>
      <w:lang w:val="fr-FR" w:eastAsia="en-US"/>
    </w:rPr>
  </w:style>
  <w:style w:type="paragraph" w:styleId="Revision">
    <w:name w:val="Revision"/>
    <w:hidden/>
    <w:uiPriority w:val="99"/>
    <w:semiHidden/>
    <w:rsid w:val="00897080"/>
    <w:rPr>
      <w:rFonts w:cs="Times New Roman"/>
      <w:sz w:val="22"/>
      <w:szCs w:val="22"/>
      <w:lang w:val="it-IT" w:eastAsia="en-US"/>
    </w:rPr>
  </w:style>
  <w:style w:type="character" w:customStyle="1" w:styleId="ListParagraphChar">
    <w:name w:val="List Paragraph Char"/>
    <w:link w:val="ListParagraph"/>
    <w:uiPriority w:val="34"/>
    <w:locked/>
    <w:rsid w:val="00650B2E"/>
    <w:rPr>
      <w:sz w:val="22"/>
      <w:lang w:eastAsia="en-US"/>
    </w:rPr>
  </w:style>
  <w:style w:type="paragraph" w:styleId="DocumentMap">
    <w:name w:val="Document Map"/>
    <w:basedOn w:val="Normal"/>
    <w:link w:val="DocumentMapChar"/>
    <w:uiPriority w:val="99"/>
    <w:semiHidden/>
    <w:unhideWhenUsed/>
    <w:rsid w:val="00AE77D5"/>
    <w:rPr>
      <w:rFonts w:ascii="Tahoma" w:hAnsi="Tahoma"/>
      <w:sz w:val="16"/>
      <w:szCs w:val="16"/>
    </w:rPr>
  </w:style>
  <w:style w:type="character" w:customStyle="1" w:styleId="DocumentMapChar">
    <w:name w:val="Document Map Char"/>
    <w:basedOn w:val="DefaultParagraphFont"/>
    <w:link w:val="DocumentMap"/>
    <w:uiPriority w:val="99"/>
    <w:semiHidden/>
    <w:locked/>
    <w:rsid w:val="00AE77D5"/>
    <w:rPr>
      <w:rFonts w:ascii="Tahoma" w:hAnsi="Tahoma" w:cs="Times New Roman"/>
      <w:sz w:val="16"/>
      <w:lang w:eastAsia="en-US"/>
    </w:rPr>
  </w:style>
  <w:style w:type="table" w:styleId="TableGrid">
    <w:name w:val="Table Grid"/>
    <w:basedOn w:val="TableNormal"/>
    <w:uiPriority w:val="39"/>
    <w:rsid w:val="00B55A66"/>
    <w:rPr>
      <w:rFonts w:eastAsia="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StandardText">
    <w:name w:val="CE-StandardText"/>
    <w:basedOn w:val="Normal"/>
    <w:link w:val="CE-StandardTextZchn"/>
    <w:qFormat/>
    <w:rsid w:val="00FA5E17"/>
    <w:pPr>
      <w:spacing w:before="120" w:after="0"/>
      <w:jc w:val="both"/>
    </w:pPr>
    <w:rPr>
      <w:rFonts w:ascii="Trebuchet MS" w:hAnsi="Trebuchet MS"/>
      <w:color w:val="1F497D"/>
      <w:sz w:val="20"/>
      <w:szCs w:val="18"/>
      <w:lang w:val="en-GB"/>
    </w:rPr>
  </w:style>
  <w:style w:type="character" w:customStyle="1" w:styleId="CE-StandardTextZchn">
    <w:name w:val="CE-StandardText Zchn"/>
    <w:basedOn w:val="DefaultParagraphFont"/>
    <w:link w:val="CE-StandardText"/>
    <w:rsid w:val="00FA5E17"/>
    <w:rPr>
      <w:rFonts w:ascii="Trebuchet MS" w:hAnsi="Trebuchet MS" w:cs="Times New Roman"/>
      <w:color w:val="1F497D"/>
      <w:szCs w:val="18"/>
      <w:lang w:val="en-GB" w:eastAsia="en-US"/>
    </w:rPr>
  </w:style>
  <w:style w:type="numbering" w:customStyle="1" w:styleId="CentralEuropeStandard">
    <w:name w:val="CentralEurope Standard"/>
    <w:uiPriority w:val="99"/>
    <w:rsid w:val="00FA5E17"/>
    <w:pPr>
      <w:numPr>
        <w:numId w:val="47"/>
      </w:numPr>
    </w:pPr>
  </w:style>
  <w:style w:type="paragraph" w:styleId="BodyText">
    <w:name w:val="Body Text"/>
    <w:basedOn w:val="Normal"/>
    <w:link w:val="BodyTextChar"/>
    <w:uiPriority w:val="99"/>
    <w:semiHidden/>
    <w:unhideWhenUsed/>
    <w:rsid w:val="009F0FA9"/>
    <w:pPr>
      <w:spacing w:after="120"/>
    </w:pPr>
    <w:rPr>
      <w:lang w:val="en-GB"/>
    </w:rPr>
  </w:style>
  <w:style w:type="character" w:customStyle="1" w:styleId="BodyTextChar">
    <w:name w:val="Body Text Char"/>
    <w:basedOn w:val="DefaultParagraphFont"/>
    <w:link w:val="BodyText"/>
    <w:uiPriority w:val="99"/>
    <w:semiHidden/>
    <w:rsid w:val="009F0FA9"/>
    <w:rPr>
      <w:rFonts w:cs="Times New Roman"/>
      <w:sz w:val="22"/>
      <w:szCs w:val="22"/>
      <w:lang w:val="en-GB" w:eastAsia="en-US"/>
    </w:rPr>
  </w:style>
  <w:style w:type="paragraph" w:customStyle="1" w:styleId="Application2">
    <w:name w:val="Application2"/>
    <w:basedOn w:val="Normal"/>
    <w:autoRedefine/>
    <w:rsid w:val="009F0FA9"/>
    <w:pPr>
      <w:tabs>
        <w:tab w:val="left" w:pos="5580"/>
        <w:tab w:val="right" w:pos="8789"/>
      </w:tabs>
      <w:suppressAutoHyphens/>
      <w:spacing w:before="120" w:after="80" w:line="360" w:lineRule="auto"/>
    </w:pPr>
    <w:rPr>
      <w:rFonts w:ascii="Times New Roman" w:hAnsi="Times New Roman"/>
      <w:spacing w:val="-2"/>
      <w:sz w:val="18"/>
      <w:szCs w:val="20"/>
      <w:lang w:val="en-GB"/>
    </w:rPr>
  </w:style>
</w:styles>
</file>

<file path=word/webSettings.xml><?xml version="1.0" encoding="utf-8"?>
<w:webSettings xmlns:r="http://schemas.openxmlformats.org/officeDocument/2006/relationships" xmlns:w="http://schemas.openxmlformats.org/wordprocessingml/2006/main">
  <w:divs>
    <w:div w:id="465588342">
      <w:bodyDiv w:val="1"/>
      <w:marLeft w:val="0"/>
      <w:marRight w:val="0"/>
      <w:marTop w:val="0"/>
      <w:marBottom w:val="0"/>
      <w:divBdr>
        <w:top w:val="none" w:sz="0" w:space="0" w:color="auto"/>
        <w:left w:val="none" w:sz="0" w:space="0" w:color="auto"/>
        <w:bottom w:val="none" w:sz="0" w:space="0" w:color="auto"/>
        <w:right w:val="none" w:sz="0" w:space="0" w:color="auto"/>
      </w:divBdr>
    </w:div>
    <w:div w:id="614211557">
      <w:marLeft w:val="0"/>
      <w:marRight w:val="0"/>
      <w:marTop w:val="0"/>
      <w:marBottom w:val="0"/>
      <w:divBdr>
        <w:top w:val="none" w:sz="0" w:space="0" w:color="auto"/>
        <w:left w:val="none" w:sz="0" w:space="0" w:color="auto"/>
        <w:bottom w:val="none" w:sz="0" w:space="0" w:color="auto"/>
        <w:right w:val="none" w:sz="0" w:space="0" w:color="auto"/>
      </w:divBdr>
      <w:divsChild>
        <w:div w:id="614211554">
          <w:marLeft w:val="0"/>
          <w:marRight w:val="0"/>
          <w:marTop w:val="0"/>
          <w:marBottom w:val="0"/>
          <w:divBdr>
            <w:top w:val="none" w:sz="0" w:space="0" w:color="auto"/>
            <w:left w:val="none" w:sz="0" w:space="0" w:color="auto"/>
            <w:bottom w:val="none" w:sz="0" w:space="0" w:color="auto"/>
            <w:right w:val="none" w:sz="0" w:space="0" w:color="auto"/>
          </w:divBdr>
        </w:div>
        <w:div w:id="614211555">
          <w:marLeft w:val="0"/>
          <w:marRight w:val="0"/>
          <w:marTop w:val="0"/>
          <w:marBottom w:val="0"/>
          <w:divBdr>
            <w:top w:val="none" w:sz="0" w:space="0" w:color="auto"/>
            <w:left w:val="none" w:sz="0" w:space="0" w:color="auto"/>
            <w:bottom w:val="none" w:sz="0" w:space="0" w:color="auto"/>
            <w:right w:val="none" w:sz="0" w:space="0" w:color="auto"/>
          </w:divBdr>
        </w:div>
        <w:div w:id="614211556">
          <w:marLeft w:val="0"/>
          <w:marRight w:val="0"/>
          <w:marTop w:val="0"/>
          <w:marBottom w:val="0"/>
          <w:divBdr>
            <w:top w:val="none" w:sz="0" w:space="0" w:color="auto"/>
            <w:left w:val="none" w:sz="0" w:space="0" w:color="auto"/>
            <w:bottom w:val="none" w:sz="0" w:space="0" w:color="auto"/>
            <w:right w:val="none" w:sz="0" w:space="0" w:color="auto"/>
          </w:divBdr>
        </w:div>
        <w:div w:id="614211558">
          <w:marLeft w:val="0"/>
          <w:marRight w:val="0"/>
          <w:marTop w:val="0"/>
          <w:marBottom w:val="0"/>
          <w:divBdr>
            <w:top w:val="none" w:sz="0" w:space="0" w:color="auto"/>
            <w:left w:val="none" w:sz="0" w:space="0" w:color="auto"/>
            <w:bottom w:val="none" w:sz="0" w:space="0" w:color="auto"/>
            <w:right w:val="none" w:sz="0" w:space="0" w:color="auto"/>
          </w:divBdr>
        </w:div>
        <w:div w:id="614211559">
          <w:marLeft w:val="0"/>
          <w:marRight w:val="0"/>
          <w:marTop w:val="0"/>
          <w:marBottom w:val="0"/>
          <w:divBdr>
            <w:top w:val="none" w:sz="0" w:space="0" w:color="auto"/>
            <w:left w:val="none" w:sz="0" w:space="0" w:color="auto"/>
            <w:bottom w:val="none" w:sz="0" w:space="0" w:color="auto"/>
            <w:right w:val="none" w:sz="0" w:space="0" w:color="auto"/>
          </w:divBdr>
        </w:div>
        <w:div w:id="614211560">
          <w:marLeft w:val="0"/>
          <w:marRight w:val="0"/>
          <w:marTop w:val="0"/>
          <w:marBottom w:val="0"/>
          <w:divBdr>
            <w:top w:val="none" w:sz="0" w:space="0" w:color="auto"/>
            <w:left w:val="none" w:sz="0" w:space="0" w:color="auto"/>
            <w:bottom w:val="none" w:sz="0" w:space="0" w:color="auto"/>
            <w:right w:val="none" w:sz="0" w:space="0" w:color="auto"/>
          </w:divBdr>
        </w:div>
      </w:divsChild>
    </w:div>
    <w:div w:id="878131100">
      <w:bodyDiv w:val="1"/>
      <w:marLeft w:val="0"/>
      <w:marRight w:val="0"/>
      <w:marTop w:val="0"/>
      <w:marBottom w:val="0"/>
      <w:divBdr>
        <w:top w:val="none" w:sz="0" w:space="0" w:color="auto"/>
        <w:left w:val="none" w:sz="0" w:space="0" w:color="auto"/>
        <w:bottom w:val="none" w:sz="0" w:space="0" w:color="auto"/>
        <w:right w:val="none" w:sz="0" w:space="0" w:color="auto"/>
      </w:divBdr>
    </w:div>
    <w:div w:id="1683626265">
      <w:bodyDiv w:val="1"/>
      <w:marLeft w:val="0"/>
      <w:marRight w:val="0"/>
      <w:marTop w:val="0"/>
      <w:marBottom w:val="0"/>
      <w:divBdr>
        <w:top w:val="none" w:sz="0" w:space="0" w:color="auto"/>
        <w:left w:val="none" w:sz="0" w:space="0" w:color="auto"/>
        <w:bottom w:val="none" w:sz="0" w:space="0" w:color="auto"/>
        <w:right w:val="none" w:sz="0" w:space="0" w:color="auto"/>
      </w:divBdr>
    </w:div>
    <w:div w:id="1814785302">
      <w:bodyDiv w:val="1"/>
      <w:marLeft w:val="0"/>
      <w:marRight w:val="0"/>
      <w:marTop w:val="0"/>
      <w:marBottom w:val="0"/>
      <w:divBdr>
        <w:top w:val="none" w:sz="0" w:space="0" w:color="auto"/>
        <w:left w:val="none" w:sz="0" w:space="0" w:color="auto"/>
        <w:bottom w:val="none" w:sz="0" w:space="0" w:color="auto"/>
        <w:right w:val="none" w:sz="0" w:space="0" w:color="auto"/>
      </w:divBdr>
    </w:div>
    <w:div w:id="197571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65CE77-F6A0-4740-86A6-90541B7F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810</Words>
  <Characters>4618</Characters>
  <Application>Microsoft Office Word</Application>
  <DocSecurity>0</DocSecurity>
  <Lines>38</Lines>
  <Paragraphs>10</Paragraphs>
  <ScaleCrop>false</ScaleCrop>
  <HeadingPairs>
    <vt:vector size="6" baseType="variant">
      <vt:variant>
        <vt:lpstr>Title</vt:lpstr>
      </vt:variant>
      <vt:variant>
        <vt:i4>1</vt:i4>
      </vt:variant>
      <vt:variant>
        <vt:lpstr>Titolo</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Boi</dc:creator>
  <cp:lastModifiedBy>Silvia Cubadda</cp:lastModifiedBy>
  <cp:revision>9</cp:revision>
  <cp:lastPrinted>2019-06-10T12:52:00Z</cp:lastPrinted>
  <dcterms:created xsi:type="dcterms:W3CDTF">2020-09-21T12:15:00Z</dcterms:created>
  <dcterms:modified xsi:type="dcterms:W3CDTF">2020-09-21T12:43:00Z</dcterms:modified>
</cp:coreProperties>
</file>